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007F" w14:textId="77777777" w:rsidR="00DC393B" w:rsidRPr="00DC393B" w:rsidRDefault="00DC393B" w:rsidP="00DC393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39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Ответ на рецензию статьи «О математическом моделировании </w:t>
      </w:r>
      <w:r w:rsidRPr="00DC393B">
        <w:rPr>
          <w:rFonts w:ascii="Times New Roman" w:hAnsi="Times New Roman" w:cs="Times New Roman"/>
          <w:b/>
          <w:sz w:val="24"/>
          <w:szCs w:val="24"/>
        </w:rPr>
        <w:t>COVID</w:t>
      </w:r>
      <w:r w:rsidRPr="00DC393B">
        <w:rPr>
          <w:rFonts w:ascii="Times New Roman" w:hAnsi="Times New Roman" w:cs="Times New Roman"/>
          <w:b/>
          <w:sz w:val="24"/>
          <w:szCs w:val="24"/>
          <w:lang w:val="ru-RU"/>
        </w:rPr>
        <w:t>-19»</w:t>
      </w:r>
    </w:p>
    <w:p w14:paraId="6499C14E" w14:textId="77777777" w:rsidR="005801CF" w:rsidRDefault="00DC393B" w:rsidP="00DC393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39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О.И. Криворотько и С.И. </w:t>
      </w:r>
      <w:proofErr w:type="spellStart"/>
      <w:r w:rsidRPr="00DC393B">
        <w:rPr>
          <w:rFonts w:ascii="Times New Roman" w:hAnsi="Times New Roman" w:cs="Times New Roman"/>
          <w:b/>
          <w:sz w:val="24"/>
          <w:szCs w:val="24"/>
          <w:lang w:val="ru-RU"/>
        </w:rPr>
        <w:t>Кабанихина</w:t>
      </w:r>
      <w:proofErr w:type="spellEnd"/>
    </w:p>
    <w:p w14:paraId="7999BDE0" w14:textId="77777777" w:rsidR="00DC393B" w:rsidRPr="00DC393B" w:rsidRDefault="00DC393B" w:rsidP="00DC393B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Авторы выражают признательность рецензенту за ценные замечания, которые обогатили работу полезными ссылками и расширили ее понимание. Ниже приведены комментарии на каждое замечание рецензента:</w:t>
      </w:r>
    </w:p>
    <w:p w14:paraId="1A1633D6" w14:textId="77777777" w:rsidR="00DC393B" w:rsidRDefault="009C37E2" w:rsidP="000B05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Мы согласны с замечанием, что модели машинного обучения намного шире, чем упомянуто в рецензируемой статье</w:t>
      </w:r>
      <w:r w:rsidR="000F664C">
        <w:rPr>
          <w:rFonts w:ascii="Times New Roman" w:hAnsi="Times New Roman" w:cs="Times New Roman"/>
          <w:sz w:val="24"/>
          <w:szCs w:val="24"/>
          <w:lang w:val="ru-RU"/>
        </w:rPr>
        <w:t>, и требуют отдельной обзорной статьи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B05B6">
        <w:rPr>
          <w:rFonts w:ascii="Times New Roman" w:hAnsi="Times New Roman" w:cs="Times New Roman"/>
          <w:sz w:val="24"/>
          <w:szCs w:val="24"/>
          <w:lang w:val="ru-RU"/>
        </w:rPr>
        <w:t>Мы добавили известные методы машинного обучения в диаграмму на Рис. 1, также информацию о методах в п. 2.3, и в выводах (п. 2.5) указали гибридные модели со ссылками.</w:t>
      </w:r>
    </w:p>
    <w:p w14:paraId="60CF5D26" w14:textId="77777777" w:rsidR="000B05B6" w:rsidRDefault="001B065D" w:rsidP="000B05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Спасибо за полезные ссылки. Сослались в п. 2.5. статьи.</w:t>
      </w:r>
    </w:p>
    <w:p w14:paraId="0E3574CB" w14:textId="77777777" w:rsidR="001B065D" w:rsidRDefault="001B55E9" w:rsidP="000B05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Совершенно верное утверждение. Мы не обнаружили слов «прямая» и «обратная» задача в разделе 2. Подскажите место, где это упомянуто, чтобы мы исправили.</w:t>
      </w:r>
    </w:p>
    <w:p w14:paraId="33CE3822" w14:textId="77777777" w:rsidR="001B55E9" w:rsidRDefault="00834DB7" w:rsidP="000B05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Согласны с рецензентом, перенесли в начало раздела 7.</w:t>
      </w:r>
    </w:p>
    <w:p w14:paraId="094C4686" w14:textId="49D9B9F9" w:rsidR="00834DB7" w:rsidRDefault="00C1676D" w:rsidP="000B05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Описание параметров используемых моделей для экстраполяции временного ряда количества ПЦР-тестов в Новосибирской области приведено в п. 7.1</w:t>
      </w:r>
      <w:r w:rsidR="005C6F35" w:rsidRPr="005C6F3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C6F35">
        <w:rPr>
          <w:rFonts w:ascii="Times New Roman" w:hAnsi="Times New Roman" w:cs="Times New Roman"/>
          <w:sz w:val="24"/>
          <w:szCs w:val="24"/>
          <w:lang w:val="ru-RU"/>
        </w:rPr>
        <w:t xml:space="preserve">а выражение для модели </w:t>
      </w:r>
      <w:proofErr w:type="spellStart"/>
      <w:r w:rsidR="005C6F35">
        <w:rPr>
          <w:rFonts w:ascii="Times New Roman" w:hAnsi="Times New Roman" w:cs="Times New Roman"/>
          <w:sz w:val="24"/>
          <w:szCs w:val="24"/>
          <w:lang w:val="ru-RU"/>
        </w:rPr>
        <w:t>Хольта-Винтерса</w:t>
      </w:r>
      <w:proofErr w:type="spellEnd"/>
      <w:r w:rsidR="005C6F35">
        <w:rPr>
          <w:rFonts w:ascii="Times New Roman" w:hAnsi="Times New Roman" w:cs="Times New Roman"/>
          <w:sz w:val="24"/>
          <w:szCs w:val="24"/>
          <w:lang w:val="ru-RU"/>
        </w:rPr>
        <w:t xml:space="preserve"> добавлено в раздел 2.4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3A31CF" w14:textId="77777777" w:rsidR="00C1676D" w:rsidRDefault="002D24A4" w:rsidP="000B05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Имеется ввиду зашумленные данные, т.е. просто шум. Поправили.</w:t>
      </w:r>
    </w:p>
    <w:p w14:paraId="2995B5B5" w14:textId="77777777" w:rsidR="002D24A4" w:rsidRDefault="002D24A4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Неравенство </w:t>
      </w:r>
      <w:r w:rsidRPr="002D24A4">
        <w:rPr>
          <w:rFonts w:ascii="Times New Roman" w:hAnsi="Times New Roman" w:cs="Times New Roman"/>
          <w:sz w:val="24"/>
          <w:szCs w:val="24"/>
          <w:lang w:val="ru-RU"/>
        </w:rPr>
        <w:t>0&lt;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D24A4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r w:rsidRPr="002D24A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2D24A4">
        <w:rPr>
          <w:rFonts w:ascii="Times New Roman" w:hAnsi="Times New Roman" w:cs="Times New Roman"/>
          <w:sz w:val="24"/>
          <w:szCs w:val="24"/>
          <w:lang w:val="ru-RU"/>
        </w:rPr>
        <w:t xml:space="preserve">)&lt;1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корректнее в случае векторной постановки записать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покомпонентно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т.е. </w:t>
      </w:r>
      <w:r w:rsidRPr="002D24A4">
        <w:rPr>
          <w:rFonts w:ascii="Times New Roman" w:hAnsi="Times New Roman" w:cs="Times New Roman"/>
          <w:sz w:val="24"/>
          <w:szCs w:val="24"/>
          <w:lang w:val="ru-RU"/>
        </w:rPr>
        <w:t>0&lt;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2D24A4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2D24A4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2D24A4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D24A4">
        <w:rPr>
          <w:rFonts w:ascii="Times New Roman" w:hAnsi="Times New Roman" w:cs="Times New Roman"/>
          <w:sz w:val="24"/>
          <w:szCs w:val="24"/>
          <w:lang w:val="ru-RU"/>
        </w:rPr>
        <w:t xml:space="preserve">)&lt;1,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24A4">
        <w:rPr>
          <w:rFonts w:ascii="Times New Roman" w:hAnsi="Times New Roman" w:cs="Times New Roman"/>
          <w:sz w:val="24"/>
          <w:szCs w:val="24"/>
          <w:lang w:val="ru-RU"/>
        </w:rPr>
        <w:t>=1,…,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D24A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Переменная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2D24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описывает пространственную компоненту (для корректности записей в одномерном пространстве, но можно расширить и на многомерное пространство). Ограничение сверху единицей необходимо для получения оценок в работе </w:t>
      </w:r>
      <w:r w:rsidRPr="002D24A4">
        <w:rPr>
          <w:rFonts w:ascii="Times New Roman" w:hAnsi="Times New Roman" w:cs="Times New Roman"/>
          <w:sz w:val="24"/>
          <w:szCs w:val="24"/>
          <w:lang w:val="ru-RU"/>
        </w:rPr>
        <w:t xml:space="preserve">[40]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Колмогорова и без ограничения общности всегда можно свести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обезразмериванием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 такой ситуации. Пояснили в п. 3.3.</w:t>
      </w:r>
    </w:p>
    <w:p w14:paraId="6F689C9E" w14:textId="77777777" w:rsidR="002D24A4" w:rsidRDefault="005C2F58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работе либо перед формулировкой модели, либо после указаны аргументы функций. В уравнение 3 добавили, так как действительно усложняет понимание, в остальных по необходимости внесли.</w:t>
      </w:r>
    </w:p>
    <w:p w14:paraId="1B4D5EA0" w14:textId="77777777" w:rsidR="005C2F58" w:rsidRDefault="005C2F58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Поправили.</w:t>
      </w:r>
    </w:p>
    <w:p w14:paraId="0233D21B" w14:textId="77777777" w:rsidR="005C2F58" w:rsidRDefault="008E3722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Исправлено.</w:t>
      </w:r>
    </w:p>
    <w:p w14:paraId="19100F35" w14:textId="77777777" w:rsidR="005C2F58" w:rsidRDefault="008E3722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Исправили на уточнение зависимости от времени.</w:t>
      </w:r>
    </w:p>
    <w:p w14:paraId="18241CFB" w14:textId="77777777" w:rsidR="005C2F58" w:rsidRDefault="005C2F58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Это опечатка. Вес параметры являются кусочно-постоянными.</w:t>
      </w:r>
    </w:p>
    <w:p w14:paraId="3C78808E" w14:textId="77777777" w:rsidR="008E3722" w:rsidRDefault="008E3722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Численность населения в Таблице 1 фиксирована. Такое упрощение связано с анализом модели без учета миграции ввиду отсутствия доступных подробных данных (например, перепись населения проводится 1 раз в год и за рассматриваемый период существенно не менялась).</w:t>
      </w:r>
    </w:p>
    <w:p w14:paraId="75E8AA57" w14:textId="77777777" w:rsidR="008E3722" w:rsidRDefault="00CE1786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Внесли пояснение в название таблицы и оставили ее в текущем разделе, так как большое количество параметров сложно идентифицировать с моделью, когда они расположены в разных местах статьи.</w:t>
      </w:r>
    </w:p>
    <w:p w14:paraId="79DBB4E0" w14:textId="77777777" w:rsidR="00CE1786" w:rsidRDefault="00CE1786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Да, всех параметров, так как базовый индекс репродукции вируса имеет смысл в случае отсутствия иммунитета в популяции (как вследствие вакцинации, так и естественного). Внесли в формулировку пояснение.</w:t>
      </w:r>
    </w:p>
    <w:p w14:paraId="7CB6FD84" w14:textId="77777777" w:rsidR="00CE1786" w:rsidRDefault="00EB1BE4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Диаграмма на Рис. 9 характериз</w:t>
      </w:r>
      <w:r w:rsidR="007841E3">
        <w:rPr>
          <w:rFonts w:ascii="Times New Roman" w:hAnsi="Times New Roman" w:cs="Times New Roman"/>
          <w:sz w:val="24"/>
          <w:szCs w:val="24"/>
          <w:lang w:val="ru-RU"/>
        </w:rPr>
        <w:t>ует взаимосвязь состояний агент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ов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агентной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модели. </w:t>
      </w:r>
      <w:r w:rsidR="007841E3">
        <w:rPr>
          <w:rFonts w:ascii="Times New Roman" w:hAnsi="Times New Roman" w:cs="Times New Roman"/>
          <w:sz w:val="24"/>
          <w:szCs w:val="24"/>
          <w:lang w:val="ru-RU"/>
        </w:rPr>
        <w:t>Здесь система предполагается незамкнутой, поэтому есть вероятность, что зараженные агенты могут не перейти в стадию заразности, но в модели за этой популяцией нет наблюдений.</w:t>
      </w:r>
    </w:p>
    <w:p w14:paraId="1328B2CF" w14:textId="77777777" w:rsidR="007841E3" w:rsidRDefault="007841E3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Внесли.</w:t>
      </w:r>
    </w:p>
    <w:p w14:paraId="1B605A6F" w14:textId="75FE14BA" w:rsidR="007841E3" w:rsidRDefault="00EA787D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Внесли пояснения по нейронным сетям.</w:t>
      </w:r>
    </w:p>
    <w:p w14:paraId="2F6E1A09" w14:textId="4B7FCD6A" w:rsidR="00EA787D" w:rsidRDefault="003411AF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30-дневный интервал – это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гиперпараметр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модели машинного обучения, который взят из эмпирических соображений</w:t>
      </w:r>
      <w:r w:rsidR="00257A9E">
        <w:rPr>
          <w:rFonts w:ascii="Times New Roman" w:hAnsi="Times New Roman" w:cs="Times New Roman"/>
          <w:sz w:val="24"/>
          <w:szCs w:val="24"/>
          <w:lang w:val="ru-RU"/>
        </w:rPr>
        <w:t xml:space="preserve">: так как входные временные ряды имеют периодичность 7 дней, </w:t>
      </w:r>
      <w:r w:rsidR="005E1034">
        <w:rPr>
          <w:rFonts w:ascii="Times New Roman" w:hAnsi="Times New Roman" w:cs="Times New Roman"/>
          <w:sz w:val="24"/>
          <w:szCs w:val="24"/>
          <w:lang w:val="ru-RU"/>
        </w:rPr>
        <w:t>а изменчивость (обычно) не наступает раньше, чем через месяц.</w:t>
      </w:r>
    </w:p>
    <w:p w14:paraId="123B9CE1" w14:textId="39CDF199" w:rsidR="003411AF" w:rsidRDefault="005E1034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Выражение (29)</w:t>
      </w:r>
      <w:r w:rsidR="00557576">
        <w:rPr>
          <w:rFonts w:ascii="Times New Roman" w:hAnsi="Times New Roman" w:cs="Times New Roman"/>
          <w:sz w:val="24"/>
          <w:szCs w:val="24"/>
          <w:lang w:val="ru-RU"/>
        </w:rPr>
        <w:t xml:space="preserve"> связано с решением дифференциальной </w:t>
      </w:r>
      <w:r w:rsidR="00557576">
        <w:rPr>
          <w:rFonts w:ascii="Times New Roman" w:hAnsi="Times New Roman" w:cs="Times New Roman"/>
          <w:sz w:val="24"/>
          <w:szCs w:val="24"/>
        </w:rPr>
        <w:t>SEIR</w:t>
      </w:r>
      <w:r w:rsidR="00557576" w:rsidRPr="0055757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57576">
        <w:rPr>
          <w:rFonts w:ascii="Times New Roman" w:hAnsi="Times New Roman" w:cs="Times New Roman"/>
          <w:sz w:val="24"/>
          <w:szCs w:val="24"/>
        </w:rPr>
        <w:t>HCD</w:t>
      </w:r>
      <w:r w:rsidR="00557576">
        <w:rPr>
          <w:rFonts w:ascii="Times New Roman" w:hAnsi="Times New Roman" w:cs="Times New Roman"/>
          <w:sz w:val="24"/>
          <w:szCs w:val="24"/>
          <w:lang w:val="ru-RU"/>
        </w:rPr>
        <w:t xml:space="preserve"> модели</w:t>
      </w:r>
      <w:r w:rsidR="000B049F" w:rsidRPr="000B049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B049F">
        <w:rPr>
          <w:rFonts w:ascii="Times New Roman" w:hAnsi="Times New Roman" w:cs="Times New Roman"/>
          <w:sz w:val="24"/>
          <w:szCs w:val="24"/>
          <w:lang w:val="ru-RU"/>
        </w:rPr>
        <w:t>к которому применяется градиентные алгоритмы. Для сходимости и применения общеизвестных оценок на решения обратной задачи необходимо требование выпуклости целевого функционала. В случае выражения (30)</w:t>
      </w:r>
      <w:r w:rsidR="000B049F" w:rsidRPr="000B049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B049F">
        <w:rPr>
          <w:rFonts w:ascii="Times New Roman" w:hAnsi="Times New Roman" w:cs="Times New Roman"/>
          <w:sz w:val="24"/>
          <w:szCs w:val="24"/>
          <w:lang w:val="ru-RU"/>
        </w:rPr>
        <w:t xml:space="preserve">которое связано с решением задачи для </w:t>
      </w:r>
      <w:proofErr w:type="spellStart"/>
      <w:r w:rsidR="000B049F">
        <w:rPr>
          <w:rFonts w:ascii="Times New Roman" w:hAnsi="Times New Roman" w:cs="Times New Roman"/>
          <w:sz w:val="24"/>
          <w:szCs w:val="24"/>
          <w:lang w:val="ru-RU"/>
        </w:rPr>
        <w:t>агентной</w:t>
      </w:r>
      <w:proofErr w:type="spellEnd"/>
      <w:r w:rsidR="000B049F">
        <w:rPr>
          <w:rFonts w:ascii="Times New Roman" w:hAnsi="Times New Roman" w:cs="Times New Roman"/>
          <w:sz w:val="24"/>
          <w:szCs w:val="24"/>
          <w:lang w:val="ru-RU"/>
        </w:rPr>
        <w:t xml:space="preserve"> модели, такой требование не обязательно, так как градиент функционала для такой модели в явном виде не выводится. Но эта модель использует большое количество данных, которые в случае отсутствия сглаживания корректнее</w:t>
      </w:r>
      <w:r w:rsidR="0052792C">
        <w:rPr>
          <w:rFonts w:ascii="Times New Roman" w:hAnsi="Times New Roman" w:cs="Times New Roman"/>
          <w:sz w:val="24"/>
          <w:szCs w:val="24"/>
          <w:lang w:val="ru-RU"/>
        </w:rPr>
        <w:t xml:space="preserve"> используются в модели (модель чувствительна к изменениям в данных). Пояснения внесены в текст.</w:t>
      </w:r>
    </w:p>
    <w:p w14:paraId="5E7E3A59" w14:textId="1F537499" w:rsidR="000B049F" w:rsidRDefault="009E46E9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Варьируются данные путем добавления аддитивного гауссовского 10</w:t>
      </w:r>
      <w:r w:rsidRPr="009E46E9">
        <w:rPr>
          <w:rFonts w:ascii="Times New Roman" w:hAnsi="Times New Roman" w:cs="Times New Roman"/>
          <w:sz w:val="24"/>
          <w:szCs w:val="24"/>
          <w:lang w:val="ru-RU"/>
        </w:rPr>
        <w:t xml:space="preserve">% </w:t>
      </w:r>
      <w:r>
        <w:rPr>
          <w:rFonts w:ascii="Times New Roman" w:hAnsi="Times New Roman" w:cs="Times New Roman"/>
          <w:sz w:val="24"/>
          <w:szCs w:val="24"/>
          <w:lang w:val="ru-RU"/>
        </w:rPr>
        <w:t>шума (в п. 5.1 алгоритма добавили уточнение).</w:t>
      </w:r>
    </w:p>
    <w:p w14:paraId="2FB3626E" w14:textId="2225373E" w:rsidR="005E1034" w:rsidRPr="000B049F" w:rsidRDefault="002C68C8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Немного уточнили название раздела.</w:t>
      </w:r>
    </w:p>
    <w:p w14:paraId="348A2E8A" w14:textId="5BA51FA6" w:rsidR="000B049F" w:rsidRPr="00EF322B" w:rsidRDefault="002C68C8" w:rsidP="002D24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Прогноз был построен на 40 дней вперед. Можно сравнить (числа) с каждой точкой из 40 дней. Была выбрана для сравнения в статье 1 точка. Оценка точности алгоритма была построена для всех 40 точек.</w:t>
      </w:r>
    </w:p>
    <w:p w14:paraId="68BC1A97" w14:textId="5AB49980" w:rsidR="00EF322B" w:rsidRPr="005C6F35" w:rsidRDefault="00EF322B" w:rsidP="00EF32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Все редакционные замечания были учтены в исправленной версии статьи.</w:t>
      </w:r>
    </w:p>
    <w:sectPr w:rsidR="00EF322B" w:rsidRPr="005C6F35" w:rsidSect="00EB1BE4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C706C"/>
    <w:multiLevelType w:val="hybridMultilevel"/>
    <w:tmpl w:val="48902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0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3B"/>
    <w:rsid w:val="000B049F"/>
    <w:rsid w:val="000B05B6"/>
    <w:rsid w:val="000F664C"/>
    <w:rsid w:val="001B065D"/>
    <w:rsid w:val="001B55E9"/>
    <w:rsid w:val="001E6FBB"/>
    <w:rsid w:val="00257A9E"/>
    <w:rsid w:val="002C68C8"/>
    <w:rsid w:val="002D24A4"/>
    <w:rsid w:val="003411AF"/>
    <w:rsid w:val="0052792C"/>
    <w:rsid w:val="00557576"/>
    <w:rsid w:val="005801CF"/>
    <w:rsid w:val="005C2F58"/>
    <w:rsid w:val="005C6F35"/>
    <w:rsid w:val="005E1034"/>
    <w:rsid w:val="007841E3"/>
    <w:rsid w:val="00834DB7"/>
    <w:rsid w:val="008E3722"/>
    <w:rsid w:val="009C37E2"/>
    <w:rsid w:val="009E46E9"/>
    <w:rsid w:val="00C1676D"/>
    <w:rsid w:val="00CE1786"/>
    <w:rsid w:val="00DC393B"/>
    <w:rsid w:val="00EA787D"/>
    <w:rsid w:val="00EB1BE4"/>
    <w:rsid w:val="00E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3FBC"/>
  <w15:chartTrackingRefBased/>
  <w15:docId w15:val="{58E34F52-D641-4132-9E22-09D83194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Igorevna</dc:creator>
  <cp:keywords/>
  <dc:description/>
  <cp:lastModifiedBy>Krivorotko Olga</cp:lastModifiedBy>
  <cp:revision>13</cp:revision>
  <dcterms:created xsi:type="dcterms:W3CDTF">2023-03-10T03:35:00Z</dcterms:created>
  <dcterms:modified xsi:type="dcterms:W3CDTF">2023-03-11T17:24:00Z</dcterms:modified>
</cp:coreProperties>
</file>