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64474" w14:textId="52D01E36" w:rsidR="00512F98" w:rsidRPr="00512F98" w:rsidRDefault="00512F98" w:rsidP="00512F98">
      <w:pPr>
        <w:ind w:left="1134" w:hanging="777"/>
        <w:jc w:val="center"/>
        <w:rPr>
          <w:sz w:val="32"/>
          <w:szCs w:val="32"/>
        </w:rPr>
      </w:pPr>
      <w:r w:rsidRPr="00512F98">
        <w:rPr>
          <w:sz w:val="32"/>
          <w:szCs w:val="32"/>
        </w:rPr>
        <w:t>Внесённые изменения</w:t>
      </w:r>
    </w:p>
    <w:p w14:paraId="067D09E1" w14:textId="77777777" w:rsidR="00512F98" w:rsidRDefault="00512F98" w:rsidP="00512F98">
      <w:pPr>
        <w:ind w:left="1134" w:hanging="777"/>
        <w:jc w:val="both"/>
      </w:pPr>
    </w:p>
    <w:p w14:paraId="2A1C0DA5" w14:textId="0E1CEB56" w:rsidR="00512F98" w:rsidRDefault="00512F98" w:rsidP="00512F98">
      <w:pPr>
        <w:ind w:left="284" w:firstLine="0"/>
        <w:jc w:val="both"/>
      </w:pPr>
      <w:r>
        <w:t xml:space="preserve">В связи с замечаниями 2)-7) рецензента в статью внесены следующие изменения: </w:t>
      </w:r>
    </w:p>
    <w:p w14:paraId="1144419F" w14:textId="77777777" w:rsidR="00512F98" w:rsidRDefault="00512F98" w:rsidP="00512F98">
      <w:pPr>
        <w:jc w:val="both"/>
      </w:pPr>
    </w:p>
    <w:p w14:paraId="0296199A" w14:textId="77777777" w:rsidR="00512F98" w:rsidRDefault="00512F98" w:rsidP="00512F98">
      <w:pPr>
        <w:ind w:left="284" w:firstLine="0"/>
        <w:jc w:val="both"/>
      </w:pPr>
      <w:r>
        <w:t>2) в первый абзац статьи добавлено определение регулярной р-группы;</w:t>
      </w:r>
    </w:p>
    <w:p w14:paraId="5360DC32" w14:textId="77777777" w:rsidR="00512F98" w:rsidRDefault="00512F98" w:rsidP="00512F98">
      <w:pPr>
        <w:jc w:val="both"/>
      </w:pPr>
    </w:p>
    <w:p w14:paraId="45EC4D4C" w14:textId="77777777" w:rsidR="00512F98" w:rsidRDefault="00512F98" w:rsidP="00512F98">
      <w:pPr>
        <w:ind w:left="284" w:firstLine="0"/>
        <w:jc w:val="both"/>
      </w:pPr>
      <w:r>
        <w:t>3) теорема 1 сформулирована одним абзацем;</w:t>
      </w:r>
    </w:p>
    <w:p w14:paraId="155E3301" w14:textId="77777777" w:rsidR="00512F98" w:rsidRDefault="00512F98" w:rsidP="00512F98">
      <w:pPr>
        <w:jc w:val="both"/>
      </w:pPr>
    </w:p>
    <w:p w14:paraId="59D77166" w14:textId="1FECCB3F" w:rsidR="00512F98" w:rsidRDefault="00512F98" w:rsidP="00512F98">
      <w:pPr>
        <w:ind w:left="284" w:hanging="5"/>
        <w:jc w:val="both"/>
      </w:pPr>
      <w:r>
        <w:t>4) теорема 2</w:t>
      </w:r>
      <w:r>
        <w:t>,</w:t>
      </w:r>
      <w:r>
        <w:t xml:space="preserve"> абзац после неё</w:t>
      </w:r>
      <w:r>
        <w:t xml:space="preserve"> и абзац в начале параграфа 4</w:t>
      </w:r>
      <w:r>
        <w:t xml:space="preserve"> изменены следующим образом: </w:t>
      </w:r>
    </w:p>
    <w:p w14:paraId="39262D32" w14:textId="77777777" w:rsidR="00512F98" w:rsidRDefault="00512F98" w:rsidP="00512F98">
      <w:pPr>
        <w:ind w:left="567"/>
        <w:jc w:val="both"/>
      </w:pPr>
      <w:r>
        <w:t>\</w:t>
      </w:r>
      <w:proofErr w:type="spellStart"/>
      <w:r>
        <w:t>begin</w:t>
      </w:r>
      <w:proofErr w:type="spellEnd"/>
      <w:r>
        <w:t>{</w:t>
      </w:r>
      <w:proofErr w:type="spellStart"/>
      <w:r>
        <w:t>theorem</w:t>
      </w:r>
      <w:proofErr w:type="spellEnd"/>
      <w:r>
        <w:t>}\</w:t>
      </w:r>
      <w:proofErr w:type="spellStart"/>
      <w:r>
        <w:t>label</w:t>
      </w:r>
      <w:proofErr w:type="spellEnd"/>
      <w:r>
        <w:t xml:space="preserve">{th2} </w:t>
      </w:r>
    </w:p>
    <w:p w14:paraId="08A0BA86" w14:textId="77777777" w:rsidR="00512F98" w:rsidRDefault="00512F98" w:rsidP="00512F98">
      <w:pPr>
        <w:ind w:left="284" w:firstLine="0"/>
        <w:jc w:val="both"/>
      </w:pPr>
      <w:r>
        <w:t xml:space="preserve">Пусть $p$ такое нечётное простое число, что число $(p+2)/3$ --- целое. Тогда группа </w:t>
      </w:r>
    </w:p>
    <w:p w14:paraId="1920549D" w14:textId="77777777" w:rsidR="00512F98" w:rsidRDefault="00512F98" w:rsidP="00512F98">
      <w:pPr>
        <w:ind w:left="284" w:firstLine="0"/>
        <w:jc w:val="both"/>
      </w:pPr>
      <w:r>
        <w:t xml:space="preserve"> $P_{n}(\</w:t>
      </w:r>
      <w:proofErr w:type="spellStart"/>
      <w:r>
        <w:t>mathbb</w:t>
      </w:r>
      <w:proofErr w:type="spellEnd"/>
      <w:r>
        <w:t>{Z}_{</w:t>
      </w:r>
      <w:proofErr w:type="spellStart"/>
      <w:r>
        <w:t>p^m</w:t>
      </w:r>
      <w:proofErr w:type="spellEnd"/>
      <w:r>
        <w:t>})$ не является регулярной, если $n\</w:t>
      </w:r>
      <w:proofErr w:type="spellStart"/>
      <w:r>
        <w:t>geqslant</w:t>
      </w:r>
      <w:proofErr w:type="spellEnd"/>
      <w:r>
        <w:t xml:space="preserve"> (p+2)/3$ и $m\geqslant3.$</w:t>
      </w:r>
    </w:p>
    <w:p w14:paraId="085ACBC7" w14:textId="77777777" w:rsidR="00512F98" w:rsidRDefault="00512F98" w:rsidP="00512F98">
      <w:pPr>
        <w:ind w:left="284" w:firstLine="0"/>
        <w:jc w:val="both"/>
      </w:pPr>
      <w:r>
        <w:t>\</w:t>
      </w:r>
      <w:proofErr w:type="spellStart"/>
      <w:r>
        <w:t>end</w:t>
      </w:r>
      <w:proofErr w:type="spellEnd"/>
      <w:r>
        <w:t>{</w:t>
      </w:r>
      <w:proofErr w:type="spellStart"/>
      <w:r>
        <w:t>theorem</w:t>
      </w:r>
      <w:proofErr w:type="spellEnd"/>
      <w:r>
        <w:t>}</w:t>
      </w:r>
    </w:p>
    <w:p w14:paraId="1E484260" w14:textId="77777777" w:rsidR="00512F98" w:rsidRDefault="00512F98" w:rsidP="00512F98">
      <w:pPr>
        <w:jc w:val="both"/>
      </w:pPr>
    </w:p>
    <w:p w14:paraId="55270F60" w14:textId="5A3DFDA9" w:rsidR="00512F98" w:rsidRDefault="00512F98" w:rsidP="00512F98">
      <w:pPr>
        <w:ind w:left="284" w:firstLine="0"/>
        <w:jc w:val="both"/>
      </w:pPr>
      <w:r>
        <w:t>При этом в \</w:t>
      </w:r>
      <w:proofErr w:type="spellStart"/>
      <w:r>
        <w:t>cite</w:t>
      </w:r>
      <w:proofErr w:type="spellEnd"/>
      <w:r>
        <w:t>{Ko13} показано, что группы $</w:t>
      </w:r>
      <w:proofErr w:type="spellStart"/>
      <w:r>
        <w:t>P_n</w:t>
      </w:r>
      <w:proofErr w:type="spellEnd"/>
      <w:r>
        <w:t>(\</w:t>
      </w:r>
      <w:proofErr w:type="spellStart"/>
      <w:r>
        <w:t>mathbb</w:t>
      </w:r>
      <w:proofErr w:type="spellEnd"/>
      <w:r>
        <w:t>{Z}_{</w:t>
      </w:r>
      <w:proofErr w:type="spellStart"/>
      <w:r>
        <w:t>p^m</w:t>
      </w:r>
      <w:proofErr w:type="spellEnd"/>
      <w:r>
        <w:t>})$ при $m\</w:t>
      </w:r>
      <w:proofErr w:type="spellStart"/>
      <w:r>
        <w:t>geqslant</w:t>
      </w:r>
      <w:proofErr w:type="spellEnd"/>
      <w:r>
        <w:t xml:space="preserve"> 2,$ $p\</w:t>
      </w:r>
      <w:proofErr w:type="spellStart"/>
      <w:r>
        <w:t>geqslant</w:t>
      </w:r>
      <w:proofErr w:type="spellEnd"/>
      <w:r>
        <w:t xml:space="preserve"> 5,$ $n\</w:t>
      </w:r>
      <w:proofErr w:type="spellStart"/>
      <w:r>
        <w:t>leqslant</w:t>
      </w:r>
      <w:proofErr w:type="spellEnd"/>
      <w:r>
        <w:t xml:space="preserve"> (p-1)/2$ удовлетворяют перечисленным в \</w:t>
      </w:r>
      <w:proofErr w:type="spellStart"/>
      <w:r>
        <w:t>cite</w:t>
      </w:r>
      <w:proofErr w:type="spellEnd"/>
      <w:r>
        <w:t>{Ha62} условиям регулярности.</w:t>
      </w:r>
    </w:p>
    <w:p w14:paraId="17392B11" w14:textId="0735E985" w:rsidR="00512F98" w:rsidRDefault="00512F98" w:rsidP="00512F98">
      <w:pPr>
        <w:jc w:val="both"/>
      </w:pPr>
    </w:p>
    <w:p w14:paraId="1C814CF4" w14:textId="6AC3E587" w:rsidR="00512F98" w:rsidRDefault="00512F98" w:rsidP="00512F98">
      <w:pPr>
        <w:ind w:left="284" w:firstLine="0"/>
        <w:jc w:val="both"/>
      </w:pPr>
      <w:r>
        <w:t>Поскольку свойство регулярности наследуется на подгруппы и фактор группы, то для доказательства теоремы 2 достаточно установить нерегулярность группы $P_{(p+2)/3}(\</w:t>
      </w:r>
      <w:proofErr w:type="spellStart"/>
      <w:r>
        <w:t>mathbb</w:t>
      </w:r>
      <w:proofErr w:type="spellEnd"/>
      <w:r>
        <w:t xml:space="preserve">{Z}_{p^3})$. </w:t>
      </w:r>
      <w:r w:rsidR="00923007">
        <w:t xml:space="preserve"> </w:t>
      </w:r>
      <w:r>
        <w:t>Нам потребуется ряд вспомогательных</w:t>
      </w:r>
    </w:p>
    <w:p w14:paraId="3A4C4B97" w14:textId="2771EBF5" w:rsidR="00512F98" w:rsidRDefault="00512F98" w:rsidP="00512F98">
      <w:pPr>
        <w:ind w:left="567" w:hanging="283"/>
        <w:jc w:val="both"/>
      </w:pPr>
      <w:r>
        <w:t>утверждений.</w:t>
      </w:r>
    </w:p>
    <w:p w14:paraId="5685C00C" w14:textId="77777777" w:rsidR="00512F98" w:rsidRDefault="00512F98" w:rsidP="00512F98">
      <w:pPr>
        <w:jc w:val="both"/>
      </w:pPr>
    </w:p>
    <w:p w14:paraId="642574F5" w14:textId="77777777" w:rsidR="00512F98" w:rsidRDefault="00512F98" w:rsidP="003C5EF8">
      <w:pPr>
        <w:ind w:left="709" w:hanging="430"/>
        <w:jc w:val="both"/>
      </w:pPr>
      <w:r>
        <w:t>5) теорема 3 переформулирована следующим образом:</w:t>
      </w:r>
    </w:p>
    <w:p w14:paraId="0C04CABA" w14:textId="77777777" w:rsidR="00512F98" w:rsidRDefault="00512F98" w:rsidP="003C5EF8">
      <w:pPr>
        <w:ind w:hanging="430"/>
        <w:jc w:val="both"/>
      </w:pPr>
      <w:r>
        <w:t>\</w:t>
      </w:r>
      <w:proofErr w:type="spellStart"/>
      <w:r>
        <w:t>begin</w:t>
      </w:r>
      <w:proofErr w:type="spellEnd"/>
      <w:r>
        <w:t>{</w:t>
      </w:r>
      <w:proofErr w:type="spellStart"/>
      <w:r>
        <w:t>theorem</w:t>
      </w:r>
      <w:proofErr w:type="spellEnd"/>
      <w:r>
        <w:t>}\</w:t>
      </w:r>
      <w:proofErr w:type="spellStart"/>
      <w:r>
        <w:t>label</w:t>
      </w:r>
      <w:proofErr w:type="spellEnd"/>
      <w:r>
        <w:t>{th3}</w:t>
      </w:r>
    </w:p>
    <w:p w14:paraId="2EE1EE61" w14:textId="77777777" w:rsidR="00512F98" w:rsidRDefault="00512F98" w:rsidP="003C5EF8">
      <w:pPr>
        <w:ind w:hanging="430"/>
        <w:jc w:val="both"/>
      </w:pPr>
      <w:r>
        <w:t>Группа $PG_2(\</w:t>
      </w:r>
      <w:proofErr w:type="spellStart"/>
      <w:r>
        <w:t>mathbb</w:t>
      </w:r>
      <w:proofErr w:type="spellEnd"/>
      <w:r>
        <w:t>{Z}_{</w:t>
      </w:r>
      <w:proofErr w:type="spellStart"/>
      <w:r>
        <w:t>p^m</w:t>
      </w:r>
      <w:proofErr w:type="spellEnd"/>
      <w:r>
        <w:t>})$ регулярна тогда и только тогда, когда $p\</w:t>
      </w:r>
      <w:proofErr w:type="spellStart"/>
      <w:r>
        <w:t>geqslant</w:t>
      </w:r>
      <w:proofErr w:type="spellEnd"/>
      <w:r>
        <w:t xml:space="preserve"> 17$</w:t>
      </w:r>
    </w:p>
    <w:p w14:paraId="2C82CA8B" w14:textId="77777777" w:rsidR="00512F98" w:rsidRPr="002A0DEF" w:rsidRDefault="00512F98" w:rsidP="003C5EF8">
      <w:pPr>
        <w:ind w:hanging="430"/>
        <w:jc w:val="both"/>
        <w:rPr>
          <w:lang w:val="en-US"/>
        </w:rPr>
      </w:pPr>
      <w:r>
        <w:t>или</w:t>
      </w:r>
      <w:r w:rsidRPr="002A0DEF">
        <w:rPr>
          <w:lang w:val="en-US"/>
        </w:rPr>
        <w:t xml:space="preserve"> $(</w:t>
      </w:r>
      <w:proofErr w:type="spellStart"/>
      <w:r w:rsidRPr="002A0DEF">
        <w:rPr>
          <w:lang w:val="en-US"/>
        </w:rPr>
        <w:t>m,p</w:t>
      </w:r>
      <w:proofErr w:type="spellEnd"/>
      <w:r w:rsidRPr="002A0DEF">
        <w:rPr>
          <w:lang w:val="en-US"/>
        </w:rPr>
        <w:t>)\in\{(1,7),(1,11),(1,13),(2,13)\}.$</w:t>
      </w:r>
    </w:p>
    <w:p w14:paraId="30A0FF07" w14:textId="77777777" w:rsidR="00512F98" w:rsidRPr="00512F98" w:rsidRDefault="00512F98" w:rsidP="003C5EF8">
      <w:pPr>
        <w:ind w:hanging="430"/>
        <w:jc w:val="both"/>
        <w:rPr>
          <w:lang w:val="en-US"/>
        </w:rPr>
      </w:pPr>
      <w:r w:rsidRPr="002A0DEF">
        <w:rPr>
          <w:lang w:val="en-US"/>
        </w:rPr>
        <w:t>\end{theorem}</w:t>
      </w:r>
    </w:p>
    <w:p w14:paraId="2B6482CA" w14:textId="77777777" w:rsidR="00512F98" w:rsidRPr="00512F98" w:rsidRDefault="00512F98" w:rsidP="00512F98">
      <w:pPr>
        <w:jc w:val="both"/>
        <w:rPr>
          <w:lang w:val="en-US"/>
        </w:rPr>
      </w:pPr>
    </w:p>
    <w:p w14:paraId="49FA51A7" w14:textId="77777777" w:rsidR="00512F98" w:rsidRPr="008C13AB" w:rsidRDefault="00512F98" w:rsidP="003C5EF8">
      <w:pPr>
        <w:ind w:left="284" w:firstLine="0"/>
        <w:jc w:val="both"/>
      </w:pPr>
      <w:r>
        <w:t xml:space="preserve">6)  в параграфе 3 перед описанием нижних центральных рядов </w:t>
      </w:r>
      <w:proofErr w:type="spellStart"/>
      <w:r>
        <w:t>силовских</w:t>
      </w:r>
      <w:proofErr w:type="spellEnd"/>
      <w:r>
        <w:t xml:space="preserve"> </w:t>
      </w:r>
      <w:r w:rsidRPr="00E703E0">
        <w:rPr>
          <w:lang w:val="en-US"/>
        </w:rPr>
        <w:t>p</w:t>
      </w:r>
      <w:r w:rsidRPr="00E703E0">
        <w:t>-подгрупп общей линейной группы</w:t>
      </w:r>
      <w:r>
        <w:t xml:space="preserve"> и группы Шевалле </w:t>
      </w:r>
      <w:r w:rsidRPr="00E703E0">
        <w:t>над</w:t>
      </w:r>
      <w:r>
        <w:t xml:space="preserve"> </w:t>
      </w:r>
      <w:r w:rsidRPr="00E703E0">
        <w:t xml:space="preserve">кольцом вычетов по модулю </w:t>
      </w:r>
      <w:r w:rsidRPr="00E703E0">
        <w:rPr>
          <w:lang w:val="en-US"/>
        </w:rPr>
        <w:t>p</w:t>
      </w:r>
      <w:r w:rsidRPr="00E703E0">
        <w:t>^</w:t>
      </w:r>
      <w:r w:rsidRPr="00E703E0">
        <w:rPr>
          <w:lang w:val="en-US"/>
        </w:rPr>
        <w:t>m</w:t>
      </w:r>
      <w:r>
        <w:t xml:space="preserve"> приведено их явное задание;</w:t>
      </w:r>
    </w:p>
    <w:p w14:paraId="231B5E71" w14:textId="77777777" w:rsidR="00512F98" w:rsidRDefault="00512F98" w:rsidP="00512F98">
      <w:pPr>
        <w:jc w:val="both"/>
      </w:pPr>
    </w:p>
    <w:p w14:paraId="6C02E8AB" w14:textId="77777777" w:rsidR="00512F98" w:rsidRPr="008C13AB" w:rsidRDefault="00512F98" w:rsidP="003C5EF8">
      <w:pPr>
        <w:ind w:left="284" w:firstLine="0"/>
        <w:jc w:val="both"/>
      </w:pPr>
      <w:r>
        <w:t xml:space="preserve">7) в строки 5 и 7 приложения 1 вставлены пропущенные корни  </w:t>
      </w:r>
      <w:r>
        <w:rPr>
          <w:lang w:val="en-US"/>
        </w:rPr>
        <w:t>a</w:t>
      </w:r>
      <w:r w:rsidRPr="008C13AB">
        <w:t>+</w:t>
      </w:r>
      <w:r>
        <w:rPr>
          <w:lang w:val="en-US"/>
        </w:rPr>
        <w:t>b</w:t>
      </w:r>
      <w:r w:rsidRPr="008C13AB">
        <w:t>.</w:t>
      </w:r>
    </w:p>
    <w:p w14:paraId="5B23B2C7" w14:textId="77777777" w:rsidR="00565A5D" w:rsidRDefault="00565A5D"/>
    <w:sectPr w:rsidR="00565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F98"/>
    <w:rsid w:val="003C5EF8"/>
    <w:rsid w:val="00512F98"/>
    <w:rsid w:val="00565A5D"/>
    <w:rsid w:val="00923007"/>
    <w:rsid w:val="00CA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0A14D"/>
  <w15:chartTrackingRefBased/>
  <w15:docId w15:val="{E1911409-5D24-4FF1-A32F-7017A774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F98"/>
    <w:pPr>
      <w:spacing w:after="0" w:line="276" w:lineRule="auto"/>
      <w:ind w:left="714" w:hanging="357"/>
    </w:pPr>
    <w:rPr>
      <w:rFonts w:ascii="Times New Roman" w:hAnsi="Times New Roman" w:cs="Courier New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Федотова</dc:creator>
  <cp:keywords/>
  <dc:description/>
  <cp:lastModifiedBy>Ирина Федотова</cp:lastModifiedBy>
  <cp:revision>2</cp:revision>
  <dcterms:created xsi:type="dcterms:W3CDTF">2022-01-16T10:07:00Z</dcterms:created>
  <dcterms:modified xsi:type="dcterms:W3CDTF">2022-01-16T10:16:00Z</dcterms:modified>
</cp:coreProperties>
</file>