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9F8" w:rsidRPr="00766587" w:rsidRDefault="00766587" w:rsidP="00766587">
      <w:pPr>
        <w:jc w:val="center"/>
      </w:pPr>
      <w:r w:rsidRPr="00766587">
        <w:t xml:space="preserve">Корректировка статьи Л.С.Казарина и </w:t>
      </w:r>
      <w:r>
        <w:t xml:space="preserve"> </w:t>
      </w:r>
      <w:proofErr w:type="spellStart"/>
      <w:r w:rsidRPr="00766587">
        <w:t>В.Н.Тютянова</w:t>
      </w:r>
      <w:proofErr w:type="spellEnd"/>
      <w:r w:rsidRPr="00766587">
        <w:t xml:space="preserve"> "О центрах графов разрешимости".</w:t>
      </w:r>
    </w:p>
    <w:p w:rsidR="0073580B" w:rsidRPr="0073580B" w:rsidRDefault="0014622C">
      <w:r>
        <w:t>1.</w:t>
      </w:r>
      <w:r w:rsidR="00766587">
        <w:t xml:space="preserve">Авторы учли замечания рецензента к предыдущей версии статьи. В результате получилось более подробное </w:t>
      </w:r>
      <w:r w:rsidR="00FB2063" w:rsidRPr="00FB2063">
        <w:t xml:space="preserve"> и </w:t>
      </w:r>
      <w:r w:rsidR="00FB2063">
        <w:t xml:space="preserve"> </w:t>
      </w:r>
      <w:r w:rsidR="00FB2063" w:rsidRPr="00FB2063">
        <w:t xml:space="preserve">более </w:t>
      </w:r>
      <w:r w:rsidR="00FB2063">
        <w:t xml:space="preserve"> полное </w:t>
      </w:r>
      <w:r w:rsidR="00766587">
        <w:t xml:space="preserve">описание центров разрешимости спорадических простых групп и исключительных групп </w:t>
      </w:r>
      <w:proofErr w:type="spellStart"/>
      <w:r w:rsidR="00766587">
        <w:t>лиева</w:t>
      </w:r>
      <w:proofErr w:type="spellEnd"/>
      <w:r w:rsidR="00766587">
        <w:t xml:space="preserve"> типа. </w:t>
      </w:r>
    </w:p>
    <w:p w:rsidR="00766587" w:rsidRDefault="00766587">
      <w:r>
        <w:t xml:space="preserve">Первоначально планировалось решить вопрос о том, когда указанные центры  не будут пустыми.  Критические замечания рецензента </w:t>
      </w:r>
      <w:r w:rsidR="006103EE">
        <w:t>заставили продолжить исследование. В настоящей версии цели обозначены более корректно.</w:t>
      </w:r>
    </w:p>
    <w:p w:rsidR="0014622C" w:rsidRDefault="0014622C">
      <w:r>
        <w:t>2.Авторы более подробно изложили аргументы, касающиеся групп $</w:t>
      </w:r>
      <w:r w:rsidRPr="0014622C">
        <w:t>^2</w:t>
      </w:r>
      <w:r>
        <w:t>B_2(</w:t>
      </w:r>
      <w:proofErr w:type="spellStart"/>
      <w:r>
        <w:t>q</w:t>
      </w:r>
      <w:proofErr w:type="spellEnd"/>
      <w:r>
        <w:t>)</w:t>
      </w:r>
      <w:r w:rsidRPr="0014622C">
        <w:t>,^2</w:t>
      </w:r>
      <w:r>
        <w:rPr>
          <w:lang w:val="en-US"/>
        </w:rPr>
        <w:t>G</w:t>
      </w:r>
      <w:r w:rsidRPr="0014622C">
        <w:t>_2(</w:t>
      </w:r>
      <w:r>
        <w:rPr>
          <w:lang w:val="en-US"/>
        </w:rPr>
        <w:t>q</w:t>
      </w:r>
      <w:r w:rsidRPr="0014622C">
        <w:t xml:space="preserve">), </w:t>
      </w:r>
      <w:r w:rsidR="00D707CA" w:rsidRPr="00D707CA">
        <w:t>^3</w:t>
      </w:r>
      <w:r w:rsidR="00D707CA">
        <w:rPr>
          <w:lang w:val="en-US"/>
        </w:rPr>
        <w:t>D</w:t>
      </w:r>
      <w:r w:rsidR="00D707CA" w:rsidRPr="00D707CA">
        <w:t>_4(</w:t>
      </w:r>
      <w:r w:rsidR="00D707CA">
        <w:rPr>
          <w:lang w:val="en-US"/>
        </w:rPr>
        <w:t>q</w:t>
      </w:r>
      <w:r w:rsidR="00D707CA" w:rsidRPr="00D707CA">
        <w:t>), ^2</w:t>
      </w:r>
      <w:r w:rsidR="00D707CA">
        <w:rPr>
          <w:lang w:val="en-US"/>
        </w:rPr>
        <w:t>F</w:t>
      </w:r>
      <w:r w:rsidR="00D707CA" w:rsidRPr="00D707CA">
        <w:t>_4(</w:t>
      </w:r>
      <w:r w:rsidR="00D707CA">
        <w:rPr>
          <w:lang w:val="en-US"/>
        </w:rPr>
        <w:t>q</w:t>
      </w:r>
      <w:r w:rsidR="00D707CA">
        <w:t>)$ (замечания 2,3,4,</w:t>
      </w:r>
      <w:r w:rsidR="00D707CA" w:rsidRPr="00D707CA">
        <w:t>5</w:t>
      </w:r>
      <w:r w:rsidR="00D707CA">
        <w:t>).</w:t>
      </w:r>
    </w:p>
    <w:p w:rsidR="00D707CA" w:rsidRPr="00FB2063" w:rsidRDefault="00D707CA">
      <w:r>
        <w:t>3. Группы $E_6(</w:t>
      </w:r>
      <w:proofErr w:type="spellStart"/>
      <w:r>
        <w:t>q</w:t>
      </w:r>
      <w:proofErr w:type="spellEnd"/>
      <w:r>
        <w:t>)$ и $^2E_6(</w:t>
      </w:r>
      <w:proofErr w:type="spellStart"/>
      <w:r>
        <w:t>q</w:t>
      </w:r>
      <w:proofErr w:type="spellEnd"/>
      <w:r>
        <w:t>)$ исследованы более полно. В частности, полностью описаны центры графов разрешимости указанных групп (замечания 7 и 6</w:t>
      </w:r>
      <w:r w:rsidR="00FB2063">
        <w:t xml:space="preserve">.  Замечание 7 рецензента, похоже, результат невнимательности. </w:t>
      </w:r>
      <w:proofErr w:type="spellStart"/>
      <w:r w:rsidR="00FB2063">
        <w:t>Несмежность</w:t>
      </w:r>
      <w:proofErr w:type="spellEnd"/>
      <w:r w:rsidR="00FB2063">
        <w:t xml:space="preserve"> делителей числа (</w:t>
      </w:r>
      <w:r w:rsidR="00FB2063">
        <w:rPr>
          <w:lang w:val="en-US"/>
        </w:rPr>
        <w:t>q</w:t>
      </w:r>
      <w:r w:rsidR="00FB2063">
        <w:t>^</w:t>
      </w:r>
      <w:r w:rsidR="00FB2063" w:rsidRPr="00FB2063">
        <w:t>6</w:t>
      </w:r>
      <w:r w:rsidR="00FB2063">
        <w:t>-q^3</w:t>
      </w:r>
      <w:r w:rsidR="00FB2063" w:rsidRPr="00FB2063">
        <w:t>+1)/(</w:t>
      </w:r>
      <w:r w:rsidR="00FB2063">
        <w:rPr>
          <w:lang w:val="en-US"/>
        </w:rPr>
        <w:t>q</w:t>
      </w:r>
      <w:r w:rsidR="00FB2063" w:rsidRPr="00FB2063">
        <w:t xml:space="preserve">+1,3) с </w:t>
      </w:r>
      <w:r w:rsidR="00FB2063">
        <w:t xml:space="preserve"> </w:t>
      </w:r>
      <w:r w:rsidR="00FB2063" w:rsidRPr="00FB2063">
        <w:t>числом 3 не утверждалась.</w:t>
      </w:r>
    </w:p>
    <w:p w:rsidR="00D707CA" w:rsidRDefault="00D707CA">
      <w:r>
        <w:t>4. По  поводу замечания 8. Из того, что имеются</w:t>
      </w:r>
      <w:r w:rsidR="009D2DEB">
        <w:t xml:space="preserve"> максимальные подгруппы 19</w:t>
      </w:r>
      <w:r w:rsidR="009D2DEB" w:rsidRPr="009D2DEB">
        <w:t>:</w:t>
      </w:r>
      <w:r>
        <w:t xml:space="preserve"> 6</w:t>
      </w:r>
      <w:r w:rsidR="009D2DEB" w:rsidRPr="009D2DEB">
        <w:t xml:space="preserve"> </w:t>
      </w:r>
      <w:r w:rsidR="009D2DEB">
        <w:t xml:space="preserve">и 11:10 и списка подгрупп группы J_1, конечно, следует, что только вершина 2 может быть в центре графа разрешимости J_1. Остальные данные, приведенные в </w:t>
      </w:r>
      <w:proofErr w:type="spellStart"/>
      <w:r w:rsidR="009D2DEB">
        <w:t>Atlas'e</w:t>
      </w:r>
      <w:proofErr w:type="spellEnd"/>
      <w:r w:rsidR="00D272D8">
        <w:t>,</w:t>
      </w:r>
      <w:r w:rsidR="009D2DEB">
        <w:t xml:space="preserve"> это подтверждают.</w:t>
      </w:r>
    </w:p>
    <w:p w:rsidR="009D2DEB" w:rsidRDefault="009D2DEB">
      <w:r>
        <w:t>5. Дополнительные замечания. В предыдущей версии статьи содержалось утверждение о связности графа разрешимости простой группы со ссылкой на координаты статьи. В данной версии приводится и ссылка на формулировку и номер теоремы. (</w:t>
      </w:r>
      <w:r w:rsidR="00BA7B2A">
        <w:t>замечание 9).</w:t>
      </w:r>
    </w:p>
    <w:p w:rsidR="00BA7B2A" w:rsidRDefault="00BA6695">
      <w:r>
        <w:t>6.Мы сообщаем</w:t>
      </w:r>
      <w:r w:rsidR="00BA7B2A">
        <w:t>, что наша терминология касательно понятия центра графа разрешимости не является общепринятой в теории графов.</w:t>
      </w:r>
    </w:p>
    <w:p w:rsidR="00BA7B2A" w:rsidRDefault="00BA7B2A">
      <w:r>
        <w:t xml:space="preserve">7. </w:t>
      </w:r>
      <w:proofErr w:type="spellStart"/>
      <w:r>
        <w:t>Единообразность</w:t>
      </w:r>
      <w:proofErr w:type="spellEnd"/>
      <w:r>
        <w:t xml:space="preserve"> записи теорем 1 и 2, вероятно, просто пожелание рецензента. (замечание 11).</w:t>
      </w:r>
      <w:r w:rsidR="00FB2063">
        <w:t xml:space="preserve"> Это дело вкуса.</w:t>
      </w:r>
    </w:p>
    <w:p w:rsidR="00BA7B2A" w:rsidRDefault="00BA7B2A">
      <w:r>
        <w:t>8.Замечания 12 и 13 учтены.</w:t>
      </w:r>
    </w:p>
    <w:p w:rsidR="00BA7B2A" w:rsidRDefault="00BA7B2A">
      <w:r>
        <w:t>9. Замечания 14 и 15 не касаются новой версии.</w:t>
      </w:r>
    </w:p>
    <w:p w:rsidR="00BA7B2A" w:rsidRDefault="00BA7B2A">
      <w:r>
        <w:t xml:space="preserve">10 Замечание 16. Мы воспользовались формулировкой из совместной работы рецензента и Е.П.Вдовина. Что-то не так в этой работе? Там нет ссылки на </w:t>
      </w:r>
      <w:proofErr w:type="spellStart"/>
      <w:r w:rsidR="001B283C">
        <w:t>Деризиотиса</w:t>
      </w:r>
      <w:proofErr w:type="spellEnd"/>
      <w:r w:rsidR="001B283C">
        <w:t xml:space="preserve"> и </w:t>
      </w:r>
      <w:proofErr w:type="spellStart"/>
      <w:r w:rsidR="001B283C">
        <w:t>Факиолиса</w:t>
      </w:r>
      <w:proofErr w:type="spellEnd"/>
      <w:r w:rsidR="001B283C">
        <w:t>!</w:t>
      </w:r>
    </w:p>
    <w:p w:rsidR="001B283C" w:rsidRDefault="001B283C">
      <w:r>
        <w:t>11. Формулировка леммы 2 корректна.</w:t>
      </w:r>
    </w:p>
    <w:p w:rsidR="00E45C08" w:rsidRDefault="00E45C08">
      <w:r>
        <w:t xml:space="preserve">12. В доказательстве леммы 2 подгруппа Бореля упоминается </w:t>
      </w:r>
      <w:r w:rsidR="00BA6695">
        <w:t xml:space="preserve">лишь </w:t>
      </w:r>
      <w:r>
        <w:t>ради краткости в обозначении ситуации</w:t>
      </w:r>
      <w:r w:rsidR="00BA6695">
        <w:t>,</w:t>
      </w:r>
      <w:r>
        <w:t xml:space="preserve"> а не ради показателя своей грамотности или обоснования утверждения леммы.</w:t>
      </w:r>
    </w:p>
    <w:p w:rsidR="00FB2063" w:rsidRDefault="00FB2063">
      <w:r>
        <w:t>13 Мы благодарны рецензенту за сделанные им замечания, позволившие улучшить текст работы.</w:t>
      </w:r>
    </w:p>
    <w:p w:rsidR="00E45C08" w:rsidRDefault="00E45C08">
      <w:r>
        <w:t>С уважением,</w:t>
      </w:r>
    </w:p>
    <w:p w:rsidR="00E45C08" w:rsidRPr="009D2DEB" w:rsidRDefault="00E45C08">
      <w:r>
        <w:t xml:space="preserve">Л.Казарин, </w:t>
      </w:r>
      <w:proofErr w:type="spellStart"/>
      <w:r>
        <w:t>В.Тютянов</w:t>
      </w:r>
      <w:proofErr w:type="spellEnd"/>
    </w:p>
    <w:sectPr w:rsidR="00E45C08" w:rsidRPr="009D2DEB" w:rsidSect="00893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66587"/>
    <w:rsid w:val="0014622C"/>
    <w:rsid w:val="001B283C"/>
    <w:rsid w:val="006103EE"/>
    <w:rsid w:val="00733B5F"/>
    <w:rsid w:val="0073580B"/>
    <w:rsid w:val="00766587"/>
    <w:rsid w:val="0084360F"/>
    <w:rsid w:val="00853F9F"/>
    <w:rsid w:val="008939F8"/>
    <w:rsid w:val="009D2DEB"/>
    <w:rsid w:val="00BA6695"/>
    <w:rsid w:val="00BA7B2A"/>
    <w:rsid w:val="00D272D8"/>
    <w:rsid w:val="00D707CA"/>
    <w:rsid w:val="00E45C08"/>
    <w:rsid w:val="00FB2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2021-08-07T06:07:00Z</dcterms:created>
  <dcterms:modified xsi:type="dcterms:W3CDTF">2021-08-15T14:01:00Z</dcterms:modified>
</cp:coreProperties>
</file>