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BA4F" w14:textId="77777777" w:rsidR="001F63D6" w:rsidRDefault="001F63D6">
      <w:pPr>
        <w:jc w:val="center"/>
        <w:rPr>
          <w:sz w:val="26"/>
          <w:szCs w:val="26"/>
          <w:lang w:val="ru-RU"/>
        </w:rPr>
      </w:pPr>
    </w:p>
    <w:p w14:paraId="0A4ECFDA" w14:textId="77777777" w:rsidR="001F63D6" w:rsidRDefault="001F63D6">
      <w:pPr>
        <w:jc w:val="center"/>
        <w:rPr>
          <w:sz w:val="26"/>
          <w:szCs w:val="26"/>
          <w:lang w:val="ru-RU"/>
        </w:rPr>
      </w:pPr>
    </w:p>
    <w:p w14:paraId="00000001" w14:textId="0C8886CF" w:rsidR="00870E60" w:rsidRPr="00234430" w:rsidRDefault="009C3FCE">
      <w:pPr>
        <w:jc w:val="center"/>
        <w:rPr>
          <w:lang w:val="ru-RU"/>
        </w:rPr>
      </w:pPr>
      <w:r w:rsidRPr="00234430">
        <w:rPr>
          <w:sz w:val="26"/>
          <w:szCs w:val="26"/>
          <w:lang w:val="ru-RU"/>
        </w:rPr>
        <w:t>Рецензия на статью</w:t>
      </w:r>
      <w:r w:rsidR="00234430">
        <w:rPr>
          <w:sz w:val="26"/>
          <w:szCs w:val="26"/>
          <w:lang w:val="ru-RU"/>
        </w:rPr>
        <w:t xml:space="preserve"> Л.М. Кожевниковой</w:t>
      </w:r>
      <w:r w:rsidRPr="00234430">
        <w:rPr>
          <w:sz w:val="26"/>
          <w:szCs w:val="26"/>
          <w:lang w:val="ru-RU"/>
        </w:rPr>
        <w:t xml:space="preserve"> под названием </w:t>
      </w:r>
      <w:r w:rsidR="001F63D6">
        <w:rPr>
          <w:sz w:val="26"/>
          <w:szCs w:val="26"/>
          <w:lang w:val="ru-RU"/>
        </w:rPr>
        <w:br/>
      </w:r>
      <w:r w:rsidRPr="00234430">
        <w:rPr>
          <w:sz w:val="26"/>
          <w:szCs w:val="26"/>
          <w:lang w:val="ru-RU"/>
        </w:rPr>
        <w:t>“</w:t>
      </w:r>
      <w:r w:rsidR="00234430">
        <w:rPr>
          <w:sz w:val="26"/>
          <w:szCs w:val="26"/>
          <w:lang w:val="ru-RU"/>
        </w:rPr>
        <w:t>Единственность локального ренормализованного решения анизотропного эллиптического уравнения с переменным ростом</w:t>
      </w:r>
      <w:r w:rsidRPr="00234430">
        <w:rPr>
          <w:sz w:val="26"/>
          <w:szCs w:val="26"/>
          <w:lang w:val="ru-RU"/>
        </w:rPr>
        <w:t>”,</w:t>
      </w:r>
      <w:r w:rsidRPr="00234430">
        <w:rPr>
          <w:sz w:val="26"/>
          <w:szCs w:val="26"/>
          <w:lang w:val="ru-RU"/>
        </w:rPr>
        <w:br/>
      </w:r>
      <w:r w:rsidR="00234430">
        <w:rPr>
          <w:sz w:val="26"/>
          <w:szCs w:val="26"/>
          <w:lang w:val="ru-RU"/>
        </w:rPr>
        <w:t xml:space="preserve"> подданную в журнал Сибирские Электронные Математические Известия.</w:t>
      </w:r>
    </w:p>
    <w:p w14:paraId="00000002" w14:textId="77777777" w:rsidR="00870E60" w:rsidRPr="00234430" w:rsidRDefault="00870E60">
      <w:pPr>
        <w:rPr>
          <w:lang w:val="ru-RU"/>
        </w:rPr>
      </w:pPr>
    </w:p>
    <w:p w14:paraId="4A1B328C" w14:textId="1F9C8C0D" w:rsidR="00FB6D44" w:rsidRDefault="00833C5C">
      <w:pPr>
        <w:rPr>
          <w:lang w:val="ru-RU"/>
        </w:rPr>
      </w:pPr>
      <w:r>
        <w:rPr>
          <w:lang w:val="ru-RU"/>
        </w:rPr>
        <w:t>Автор статьи доказывает новый результат</w:t>
      </w:r>
      <w:r w:rsidR="00AD435C">
        <w:rPr>
          <w:lang w:val="ru-RU"/>
        </w:rPr>
        <w:t xml:space="preserve"> о единственност</w:t>
      </w:r>
      <w:r w:rsidR="009C3FCE" w:rsidRPr="00234430">
        <w:rPr>
          <w:lang w:val="ru-RU"/>
        </w:rPr>
        <w:t>и решения для уравнений в частных производных в неогранич</w:t>
      </w:r>
      <w:r>
        <w:rPr>
          <w:lang w:val="ru-RU"/>
        </w:rPr>
        <w:t>енной области с условием Дирихле</w:t>
      </w:r>
      <w:r w:rsidR="009C3FCE" w:rsidRPr="00234430">
        <w:rPr>
          <w:lang w:val="ru-RU"/>
        </w:rPr>
        <w:t xml:space="preserve"> на границе. Рассматривается нелинейное уравнение эллиптического типа в пространствах </w:t>
      </w:r>
      <w:r w:rsidR="00AD435C">
        <w:rPr>
          <w:lang w:val="ru-RU"/>
        </w:rPr>
        <w:t>Соболева с переменым показателем интегрируемости</w:t>
      </w:r>
      <w:r w:rsidR="009C3FCE" w:rsidRPr="00234430">
        <w:rPr>
          <w:lang w:val="ru-RU"/>
        </w:rPr>
        <w:t xml:space="preserve">. Источниковый член уравнения таков, что решения следует искать в </w:t>
      </w:r>
      <w:r w:rsidR="00AD435C">
        <w:rPr>
          <w:lang w:val="ru-RU"/>
        </w:rPr>
        <w:t xml:space="preserve">подходящем </w:t>
      </w:r>
      <w:r w:rsidR="009C3FCE" w:rsidRPr="00234430">
        <w:rPr>
          <w:lang w:val="ru-RU"/>
        </w:rPr>
        <w:t xml:space="preserve">обобщенном смысле, развивая идеи и технику работы [1] (так называемые </w:t>
      </w:r>
      <w:r w:rsidR="00AD435C">
        <w:rPr>
          <w:lang w:val="ru-RU"/>
        </w:rPr>
        <w:t xml:space="preserve">локальные </w:t>
      </w:r>
      <w:r w:rsidR="009C3FCE" w:rsidRPr="00234430">
        <w:rPr>
          <w:lang w:val="ru-RU"/>
        </w:rPr>
        <w:t>рен</w:t>
      </w:r>
      <w:r w:rsidR="00AD435C">
        <w:rPr>
          <w:lang w:val="ru-RU"/>
        </w:rPr>
        <w:t>ормализованные решения</w:t>
      </w:r>
      <w:r w:rsidR="009C3FCE" w:rsidRPr="00234430">
        <w:rPr>
          <w:lang w:val="ru-RU"/>
        </w:rPr>
        <w:t xml:space="preserve">). </w:t>
      </w:r>
      <w:r w:rsidR="001F63D6">
        <w:rPr>
          <w:lang w:val="ru-RU"/>
        </w:rPr>
        <w:t>Указанная постановка задачи недостаточно изучена в мировой литературе</w:t>
      </w:r>
      <w:r w:rsidR="001F63D6" w:rsidRPr="001F63D6">
        <w:rPr>
          <w:lang w:val="ru-RU"/>
        </w:rPr>
        <w:t>;</w:t>
      </w:r>
      <w:r w:rsidR="001F63D6">
        <w:rPr>
          <w:lang w:val="ru-RU"/>
        </w:rPr>
        <w:t xml:space="preserve"> </w:t>
      </w:r>
      <w:r w:rsidR="00FB6D44">
        <w:rPr>
          <w:lang w:val="ru-RU"/>
        </w:rPr>
        <w:t>неограниченность области, локальная остановка задачи и точные условия типа (18) на беконечности не вписываются в об</w:t>
      </w:r>
      <w:r w:rsidR="009C3FCE">
        <w:rPr>
          <w:lang w:val="ru-RU"/>
        </w:rPr>
        <w:t>щеизвестную (в кругу специалистов)</w:t>
      </w:r>
      <w:r w:rsidR="00FB6D44">
        <w:rPr>
          <w:lang w:val="ru-RU"/>
        </w:rPr>
        <w:t xml:space="preserve"> теорию ренормализованных решений.</w:t>
      </w:r>
      <w:r w:rsidR="001F63D6">
        <w:rPr>
          <w:lang w:val="ru-RU"/>
        </w:rPr>
        <w:t xml:space="preserve"> </w:t>
      </w:r>
    </w:p>
    <w:p w14:paraId="0F785052" w14:textId="77777777" w:rsidR="00FB6D44" w:rsidRDefault="00FB6D44">
      <w:pPr>
        <w:rPr>
          <w:lang w:val="ru-RU"/>
        </w:rPr>
      </w:pPr>
    </w:p>
    <w:p w14:paraId="00000003" w14:textId="75CC4AA3" w:rsidR="00870E60" w:rsidRDefault="00AD435C">
      <w:pPr>
        <w:rPr>
          <w:lang w:val="ru-RU"/>
        </w:rPr>
      </w:pPr>
      <w:r>
        <w:rPr>
          <w:lang w:val="ru-RU"/>
        </w:rPr>
        <w:t>Существо</w:t>
      </w:r>
      <w:r w:rsidR="009C3FCE">
        <w:rPr>
          <w:lang w:val="ru-RU"/>
        </w:rPr>
        <w:t xml:space="preserve">вание решений для оригинальных </w:t>
      </w:r>
      <w:r>
        <w:rPr>
          <w:lang w:val="ru-RU"/>
        </w:rPr>
        <w:t xml:space="preserve">задач </w:t>
      </w:r>
      <w:r w:rsidR="009C3FCE">
        <w:rPr>
          <w:lang w:val="ru-RU"/>
        </w:rPr>
        <w:t xml:space="preserve">такого типа </w:t>
      </w:r>
      <w:r>
        <w:rPr>
          <w:lang w:val="ru-RU"/>
        </w:rPr>
        <w:t>уже исследовано автором рецензируемой работы.</w:t>
      </w:r>
      <w:r w:rsidR="009C3FCE">
        <w:rPr>
          <w:lang w:val="ru-RU"/>
        </w:rPr>
        <w:t xml:space="preserve"> </w:t>
      </w:r>
      <w:r>
        <w:rPr>
          <w:lang w:val="ru-RU"/>
        </w:rPr>
        <w:t>Полученные же в работе результаты единственности, при весьма нетривиальных технических предопложениях, являются важнейшим дополне</w:t>
      </w:r>
      <w:r w:rsidR="001F63D6">
        <w:rPr>
          <w:lang w:val="ru-RU"/>
        </w:rPr>
        <w:t>нием к ранее построенной теории.</w:t>
      </w:r>
      <w:r w:rsidR="009C3FCE" w:rsidRPr="009C3FCE">
        <w:rPr>
          <w:lang w:val="ru-RU"/>
        </w:rPr>
        <w:t xml:space="preserve"> </w:t>
      </w:r>
      <w:r w:rsidR="009C3FCE">
        <w:rPr>
          <w:lang w:val="ru-RU"/>
        </w:rPr>
        <w:t>Важным элементом рассуждений является од</w:t>
      </w:r>
      <w:r w:rsidR="009C3FCE">
        <w:rPr>
          <w:lang w:val="ru-RU"/>
        </w:rPr>
        <w:t>н</w:t>
      </w:r>
      <w:r w:rsidR="009C3FCE">
        <w:rPr>
          <w:lang w:val="ru-RU"/>
        </w:rPr>
        <w:t>овременное использов</w:t>
      </w:r>
      <w:r w:rsidR="009C3FCE">
        <w:rPr>
          <w:lang w:val="ru-RU"/>
        </w:rPr>
        <w:t>а</w:t>
      </w:r>
      <w:bookmarkStart w:id="0" w:name="_GoBack"/>
      <w:bookmarkEnd w:id="0"/>
      <w:r w:rsidR="009C3FCE">
        <w:rPr>
          <w:lang w:val="ru-RU"/>
        </w:rPr>
        <w:t>ние двух эквивалентных определений, при этом второе определение довольно нестандартно</w:t>
      </w:r>
      <w:r w:rsidR="009C3FCE">
        <w:rPr>
          <w:lang w:val="ru-RU"/>
        </w:rPr>
        <w:t>.</w:t>
      </w:r>
    </w:p>
    <w:p w14:paraId="227C12B7" w14:textId="0CE6C54F" w:rsidR="00AD435C" w:rsidRDefault="00AD435C">
      <w:pPr>
        <w:rPr>
          <w:lang w:val="ru-RU"/>
        </w:rPr>
      </w:pPr>
    </w:p>
    <w:p w14:paraId="00000005" w14:textId="11D54770" w:rsidR="001F63D6" w:rsidRPr="001F63D6" w:rsidRDefault="00AD435C" w:rsidP="001F63D6">
      <w:pPr>
        <w:rPr>
          <w:lang w:val="ru-RU"/>
        </w:rPr>
      </w:pPr>
      <w:r>
        <w:rPr>
          <w:lang w:val="ru-RU"/>
        </w:rPr>
        <w:t xml:space="preserve">Статья написана </w:t>
      </w:r>
      <w:r w:rsidR="001F63D6">
        <w:rPr>
          <w:lang w:val="ru-RU"/>
        </w:rPr>
        <w:t xml:space="preserve">аккуратно, с четким объяснением роли разичных гипотез и подробным разбором примера, показывающего что гипотезы работы совместны.   </w:t>
      </w:r>
      <w:r w:rsidR="009C3FCE" w:rsidRPr="00234430">
        <w:rPr>
          <w:lang w:val="ru-RU"/>
        </w:rPr>
        <w:br/>
      </w:r>
      <w:r w:rsidR="009C3FCE" w:rsidRPr="00234430">
        <w:rPr>
          <w:lang w:val="ru-RU"/>
        </w:rPr>
        <w:br/>
        <w:t>Р</w:t>
      </w:r>
      <w:r w:rsidR="009C3FCE" w:rsidRPr="00234430">
        <w:rPr>
          <w:lang w:val="ru-RU"/>
        </w:rPr>
        <w:t>ецензент полагает, что статья будет полезна специалистам по дифференциальным уравнениям в частных производных в России и за рубежом, соответствует уровню журнала</w:t>
      </w:r>
      <w:r w:rsidR="001F63D6" w:rsidRPr="001F63D6">
        <w:rPr>
          <w:lang w:val="ru-RU"/>
        </w:rPr>
        <w:t xml:space="preserve">; </w:t>
      </w:r>
      <w:r w:rsidR="001F63D6">
        <w:rPr>
          <w:lang w:val="ru-RU"/>
        </w:rPr>
        <w:t>статья целиком и полностью заслуживает публикации.</w:t>
      </w:r>
    </w:p>
    <w:p w14:paraId="00000031" w14:textId="0BF895EA" w:rsidR="00870E60" w:rsidRDefault="00870E60">
      <w:pPr>
        <w:rPr>
          <w:lang w:val="ru-RU"/>
        </w:rPr>
      </w:pPr>
    </w:p>
    <w:p w14:paraId="5A9BF4D8" w14:textId="6B74B8F0" w:rsidR="001F63D6" w:rsidRPr="001F63D6" w:rsidRDefault="001F63D6">
      <w:pPr>
        <w:rPr>
          <w:lang w:val="ru-RU"/>
        </w:rPr>
      </w:pPr>
      <w:r>
        <w:rPr>
          <w:lang w:val="ru-RU"/>
        </w:rPr>
        <w:t>Следует исправить печатку в формуле на первой странице.</w:t>
      </w:r>
    </w:p>
    <w:sectPr w:rsidR="001F63D6" w:rsidRPr="001F63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449E"/>
    <w:multiLevelType w:val="multilevel"/>
    <w:tmpl w:val="31969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AD11C8"/>
    <w:multiLevelType w:val="multilevel"/>
    <w:tmpl w:val="9DD2FB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60"/>
    <w:rsid w:val="001F63D6"/>
    <w:rsid w:val="00234430"/>
    <w:rsid w:val="003379D2"/>
    <w:rsid w:val="00833C5C"/>
    <w:rsid w:val="00870E60"/>
    <w:rsid w:val="009C3FCE"/>
    <w:rsid w:val="00AD435C"/>
    <w:rsid w:val="00FB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44A1"/>
  <w15:docId w15:val="{1FD63BB6-1291-4261-9F5E-F1DB476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Univ-Tours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Andreianov</dc:creator>
  <cp:lastModifiedBy>Boris Andreianov</cp:lastModifiedBy>
  <cp:revision>5</cp:revision>
  <dcterms:created xsi:type="dcterms:W3CDTF">2026-06-12T11:24:00Z</dcterms:created>
  <dcterms:modified xsi:type="dcterms:W3CDTF">2026-06-12T13:39:00Z</dcterms:modified>
</cp:coreProperties>
</file>