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9E73E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Style w:val="4"/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Ответ рецензенту по  з</w:t>
      </w:r>
      <w:r>
        <w:rPr>
          <w:rStyle w:val="4"/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амечания</w:t>
      </w:r>
      <w:r>
        <w:rPr>
          <w:rStyle w:val="4"/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м</w:t>
      </w:r>
      <w:r>
        <w:rPr>
          <w:rStyle w:val="4"/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и рекомендаци</w:t>
      </w:r>
      <w:r>
        <w:rPr>
          <w:rStyle w:val="4"/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ям</w:t>
      </w:r>
    </w:p>
    <w:p w14:paraId="44791E98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Style w:val="4"/>
          <w:rFonts w:hint="default" w:ascii="Times New Roman" w:hAnsi="Times New Roman" w:eastAsia="Verdan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Style w:val="4"/>
          <w:rFonts w:hint="default" w:ascii="Times New Roman" w:hAnsi="Times New Roman" w:eastAsia="Verdan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Авторы благодарят рецензента за полезные замечания и рекомендации. Ниже после каждой рекомендации (замечания) мы указываем какие изменения были внесены в статью. Для удобства все изменения в тексте статьи выделены </w:t>
      </w:r>
      <w:r>
        <w:rPr>
          <w:rStyle w:val="4"/>
          <w:rFonts w:hint="default" w:ascii="Times New Roman" w:hAnsi="Times New Roman" w:eastAsia="Verdana" w:cs="Times New Roman"/>
          <w:b w:val="0"/>
          <w:bCs w:val="0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ru-RU"/>
        </w:rPr>
        <w:t>красным</w:t>
      </w:r>
      <w:r>
        <w:rPr>
          <w:rStyle w:val="4"/>
          <w:rFonts w:hint="default" w:ascii="Times New Roman" w:hAnsi="Times New Roman" w:eastAsia="Verdan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.</w:t>
      </w:r>
      <w:r>
        <w:rPr>
          <w:rStyle w:val="4"/>
          <w:rFonts w:hint="default" w:ascii="Times New Roman" w:hAnsi="Times New Roman" w:eastAsia="Verdan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Style w:val="4"/>
          <w:rFonts w:hint="default" w:ascii="Times New Roman" w:hAnsi="Times New Roman" w:eastAsia="Verdana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</w:p>
    <w:p w14:paraId="2941034D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Содержательные.</w:t>
      </w:r>
    </w:p>
    <w:p w14:paraId="409AB4E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формулах (12)-(14) и ранее в безымянной формуле в доказательстве Теоремы 1 применяется одна и та же техника с суммой геометрической прогрессии. Вероятно её один раз стоит пояснить подробнее, например в доказательстве Теоремы 1, расписав, откуда появляется сумма геометрической прогрессии и как она преобразуется. А далее будет понятно по аналогии.</w:t>
      </w:r>
    </w:p>
    <w:p w14:paraId="7D197BE1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720"/>
        </w:tabs>
        <w:spacing w:before="0" w:beforeAutospacing="1" w:after="0" w:afterAutospacing="1"/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ru-RU"/>
        </w:rPr>
        <w:t>Большое спасибо за рекомендацию. Мы сформулировали результат как отдельную техническую лемму (Лемма 2).</w:t>
      </w:r>
    </w:p>
    <w:p w14:paraId="4A11539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доказательстве Леммы 4 принимается как очевидное, что R(\lambda,\mu) не превосходит минимума из трёх величин. Это избыточно оптимистично. Здесь определённо следует расписать чуть подробнее. Аналогично далее можно немного пояснить, почему OPT(I) \geq</w:t>
      </w:r>
    </w:p>
    <w:p w14:paraId="1347EE4F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720"/>
        </w:tabs>
        <w:spacing w:before="0" w:beforeAutospacing="1" w:after="0" w:afterAutospacing="1"/>
        <w:rPr>
          <w:rFonts w:hint="default"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ru-RU"/>
        </w:rPr>
        <w:t xml:space="preserve">Большое спасибо. Действительно, анализ </w:t>
      </w: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Леммы 4</w:t>
      </w: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ru-RU"/>
        </w:rPr>
        <w:t xml:space="preserve"> содержал неверный вывод. Мы полностью обновили доказательство леммы (в новой редакции Лемма 5).</w:t>
      </w:r>
    </w:p>
    <w:p w14:paraId="35AD833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Там же в доказательстве Леммы 4 используется оборот «sum of the variable values». Здесь желательно пояснить, что под этим имеется в виду:</w:t>
      </w:r>
    </w:p>
    <w:p w14:paraId="6A4C2DAB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x + y_i + z_{i,j}</w:t>
      </w:r>
    </w:p>
    <w:p w14:paraId="7D542D13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или</w:t>
      </w:r>
    </w:p>
    <w:p w14:paraId="541CE524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x + \sum y_i + \sum z_{i,j}</w:t>
      </w:r>
    </w:p>
    <w:p w14:paraId="7E8583D7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ru-RU"/>
        </w:rPr>
        <w:t>В новой редакции эта фраза удалена.</w:t>
      </w:r>
    </w:p>
    <w:p w14:paraId="350B16A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таблице 1 немного странно, что для формулы beta_1 с тремя ветками, первой ветке не соответствует ничего, второй ветке – одна строка таблицы, а третьей ветке – остальные 6 строк. Но, возможно, так и задумано.</w:t>
      </w:r>
    </w:p>
    <w:p w14:paraId="1C4DBA07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720"/>
        </w:tabs>
        <w:spacing w:before="0" w:beforeAutospacing="1" w:after="0" w:afterAutospacing="1"/>
        <w:rPr>
          <w:rFonts w:hint="default" w:ascii="Times New Roman" w:hAnsi="Times New Roman" w:eastAsia="Verdana" w:cs="Times New Roman"/>
          <w:b w:val="0"/>
          <w:bCs w:val="0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Verdana" w:cs="Times New Roman"/>
          <w:b w:val="0"/>
          <w:bCs w:val="0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Первой ветке не соответствует ничего, поскольку она срабатывает только при лямбда &lt; 1/A = 1/3000, тогда как минимальное рассмотренное значение лямбда равно 1/100</w:t>
      </w:r>
      <w:r>
        <w:rPr>
          <w:rFonts w:hint="default" w:ascii="Times New Roman" w:hAnsi="Times New Roman" w:eastAsia="Verdana" w:cs="Times New Roman"/>
          <w:b w:val="0"/>
          <w:bCs w:val="0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/>
        </w:rPr>
        <w:t xml:space="preserve">. </w:t>
      </w:r>
      <w:r>
        <w:rPr>
          <w:rFonts w:hint="default" w:ascii="Times New Roman" w:hAnsi="Times New Roman" w:eastAsia="Verdana" w:cs="Times New Roman"/>
          <w:b w:val="0"/>
          <w:bCs w:val="0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ru-RU"/>
        </w:rPr>
        <w:t xml:space="preserve">Мы решили, что рассматривать меньшие значения </w:t>
      </w:r>
      <w:r>
        <w:rPr>
          <w:rFonts w:hint="default" w:ascii="Times New Roman" w:hAnsi="Times New Roman" w:eastAsia="Verdana" w:cs="Times New Roman"/>
          <w:b w:val="0"/>
          <w:bCs w:val="0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лямбда</w:t>
      </w:r>
      <w:r>
        <w:rPr>
          <w:rFonts w:hint="default" w:ascii="Times New Roman" w:hAnsi="Times New Roman" w:eastAsia="Verdana" w:cs="Times New Roman"/>
          <w:b w:val="0"/>
          <w:bCs w:val="0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ru-RU"/>
        </w:rPr>
        <w:t xml:space="preserve"> выглядит слишком искусственно. </w:t>
      </w:r>
    </w:p>
    <w:p w14:paraId="14C0B71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Возможно, я неправильно считал, но у меня ни в одной из таблиц не сошлись значения в первом столбце при mu = 0.01. При этом для других mu случайно проверенные ячейки сошлись. Вероятно, стоит аккуратно пересчитать таблицы и проверить указанные значения.</w:t>
      </w:r>
    </w:p>
    <w:p w14:paraId="2408A5E7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720"/>
        </w:tabs>
        <w:spacing w:before="0" w:beforeAutospacing="1" w:after="0" w:afterAutospacing="1"/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ru-RU"/>
        </w:rPr>
        <w:t>Мы пересчитали все значения и получили те же самые результаты. Ниже мы приведём расчёты для одной ячейки в каждой таблице. Пожалуйста укажите, в каких ячейках у Вас получаются другие результаты.</w:t>
      </w: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ru-RU"/>
        </w:rPr>
        <w:t>Ниже приведённые расчёты произведены вручную, поэтому равенства неточные после второго знака после запятой.</w:t>
      </w:r>
    </w:p>
    <w:p w14:paraId="3B13700C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720"/>
        </w:tabs>
        <w:spacing w:before="0" w:beforeAutospacing="1" w:after="0" w:afterAutospacing="1"/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/>
        </w:rPr>
        <w:t xml:space="preserve">Table 1. Lambda = 0.25. Lambda &gt; B/A = 0.01 </w:t>
      </w:r>
    </w:p>
    <w:p w14:paraId="5AFD6AA2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720"/>
        </w:tabs>
        <w:spacing w:before="0" w:beforeAutospacing="1" w:after="0" w:afterAutospacing="1"/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/>
        </w:rPr>
        <w:t xml:space="preserve"> \beta_1(0.25,0.01)=max{1+ 3.52+30; 25(1+3.52</w:t>
      </w: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ru-RU"/>
        </w:rPr>
        <w:t>+10</w:t>
      </w: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/>
        </w:rPr>
        <w:t xml:space="preserve">^{-43})}=max{34.52; 113}=113 </w:t>
      </w:r>
    </w:p>
    <w:p w14:paraId="4FB7E5A7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720"/>
        </w:tabs>
        <w:spacing w:before="0" w:beforeAutospacing="1" w:after="0" w:afterAutospacing="1"/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/>
        </w:rPr>
        <w:t>Table 2. Lambda = 0.5</w:t>
      </w:r>
    </w:p>
    <w:p w14:paraId="0DFACC9A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720"/>
        </w:tabs>
        <w:spacing w:before="0" w:beforeAutospacing="1" w:after="0" w:afterAutospacing="1"/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/>
        </w:rPr>
        <w:t xml:space="preserve">\gamma_1(0.5,0.01)=0.5x1.54 + (0.5 -1/3000)(1+30) = 16.261 </w:t>
      </w:r>
    </w:p>
    <w:p w14:paraId="7B9A7721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720"/>
        </w:tabs>
        <w:spacing w:before="0" w:beforeAutospacing="1" w:after="0" w:afterAutospacing="1"/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/>
        </w:rPr>
        <w:t>Table 3. Lambda = 0.75</w:t>
      </w:r>
    </w:p>
    <w:p w14:paraId="570CD918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720"/>
        </w:tabs>
        <w:spacing w:before="0" w:beforeAutospacing="1" w:after="0" w:afterAutospacing="1"/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/>
        </w:rPr>
        <w:t>\beta_2(0.75,0.01)=max{4/3(1+0.358+30); 100(1+0.358+1</w:t>
      </w: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ru-RU"/>
        </w:rPr>
        <w:t>0</w:t>
      </w: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/>
        </w:rPr>
        <w:t>^{-43}}=max{41.80; 135.8}=135.8</w:t>
      </w:r>
    </w:p>
    <w:p w14:paraId="175968FF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720"/>
        </w:tabs>
        <w:spacing w:before="0" w:beforeAutospacing="1" w:after="0" w:afterAutospacing="1"/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/>
        </w:rPr>
        <w:t>Table 4. Lambda = 0.9, \mu&lt;1/B.</w:t>
      </w:r>
    </w:p>
    <w:p w14:paraId="68B7A037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720"/>
        </w:tabs>
        <w:spacing w:before="0" w:beforeAutospacing="1" w:after="0" w:afterAutospacing="1"/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/>
        </w:rPr>
        <w:t>\gamma_2(0.9,0.01)= 1 + 0.49 + 1</w:t>
      </w: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ru-RU"/>
        </w:rPr>
        <w:t>0</w:t>
      </w: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/>
        </w:rPr>
        <w:t>^{-43} = 1.49</w:t>
      </w:r>
    </w:p>
    <w:p w14:paraId="569F2E7D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720"/>
        </w:tabs>
        <w:spacing w:before="0" w:beforeAutospacing="1" w:after="0" w:afterAutospacing="1"/>
        <w:rPr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ru-RU"/>
        </w:rPr>
        <w:t>Как видно вычисления вручную фактически совпадают с результатами приведёнными в таблице, которые были посчитаны на компьютере. Мы можем только предположить, что вы</w:t>
      </w: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ru-RU"/>
        </w:rPr>
        <w:t>подставляли неправильно значение для \</w:t>
      </w: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/>
        </w:rPr>
        <w:t>delta(30,0.01)</w:t>
      </w: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ru-RU"/>
        </w:rPr>
        <w:t>, которое по определению равно 30. Заранее извиняемся, если наша гипотеза неверна.</w:t>
      </w:r>
    </w:p>
    <w:p w14:paraId="6BF259C2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Ни одна из четырёх таблиц не сопровождается никакими комментариями или анализом. Приведённые согласованность и робастность алгоритмов – это «хорошо» или «плохо»?</w:t>
      </w:r>
    </w:p>
    <w:p w14:paraId="5DAFB77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  <w:t>Мы добавили наши рассуждения о интерпретации результатов после таблиц 2 и 4.</w:t>
      </w:r>
    </w:p>
    <w:p w14:paraId="454B778A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строке 25 Алгоритмов 2 и 3 безусловно перезаписывается двойственная переменная \xi_{ij}. А это точно правильно? Выглядит так, будто это сломает доказательства Леммы 5 и Теоремы 4 для \Delta D.</w:t>
      </w:r>
    </w:p>
    <w:p w14:paraId="29DA69F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ru-RU"/>
        </w:rPr>
        <w:t>Спасибо большое. Данная строка удалена, в предыдущей версии статьи она осталась от старой версии алгоритма.</w:t>
      </w:r>
    </w:p>
    <w:p w14:paraId="0CFC6BC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Желательно чуть подробнее сравнить рассмотренные в этой работе алгоритмы с версией «A Learning-Augmented Algorithm for the Parking Permit Problem with Three Permit Types» в трудах конференции MOTOR</w:t>
      </w:r>
    </w:p>
    <w:p w14:paraId="215E1DD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  <w:t xml:space="preserve">В трудах конференции 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en-US"/>
        </w:rPr>
        <w:t xml:space="preserve">MOTOR 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  <w:t xml:space="preserve">предлагался 3-конкурентный детерминированный алгоритм и там же доказывался, что нет детерминированного алгоритма с оценкой лучше чем 3. Мы добавили  следующее пояснение что предлагаемые рандомизированные алгоритмы в среднем лучше чем любой детерминированный алгоритм сразу после 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en-US"/>
        </w:rPr>
        <w:t>Remark 1.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5277F8A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/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  <w:t xml:space="preserve">Theorem 1 shows that the competitive ratio of  Algorithm 1 is significantly less than the competitive ratio of any detirministic algorithm. Recall that  no deterministic algorithm can achieve a competitiveness ratio less than 3 \cite{KharKon}. In the next section, we present a randomized algorithm that finds a solution based on a weather forecast for a selected period and a given confidence level. As will be seen from the subsequent analysis, a confidence level can be selected such that, in the worst-case scenario, we obtain a solution close in quality to the solution of the best deterministic algorithm, and in the case of an accurate forecast, we obtain a solution close to the optimal one. </w:t>
      </w:r>
    </w:p>
    <w:p w14:paraId="620738D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360" w:leftChars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83FE14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BB17A7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Аннотацию стоит немного расширить. Она в целом отражает содержание статьи, но несколько коротковата.</w:t>
      </w:r>
    </w:p>
    <w:p w14:paraId="45B822DC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720"/>
        </w:tabs>
        <w:spacing w:before="0" w:beforeAutospacing="1" w:after="0" w:afterAutospacing="1"/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ru-RU"/>
        </w:rPr>
        <w:t>Аннотация расширена.</w:t>
      </w:r>
    </w:p>
    <w:p w14:paraId="7E7F0A9E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 w14:paraId="0D4FFAA4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4"/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Замечания по оформлению.</w:t>
      </w:r>
    </w:p>
    <w:p w14:paraId="11D072D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ORCID YAROSLAV KHARCHENKO – указана неверная гиперссылка.</w:t>
      </w:r>
    </w:p>
    <w:p w14:paraId="6C73292A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720"/>
        </w:tabs>
        <w:spacing w:before="0" w:beforeAutospacing="1" w:after="0" w:afterAutospacing="1"/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ru-RU"/>
        </w:rPr>
        <w:t>Исправлено.</w:t>
      </w:r>
    </w:p>
    <w:p w14:paraId="14CAA14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Все доказательства завершаются двумя символами QED. Вероятно один проставлен вручную, а другой автоматически.</w:t>
      </w:r>
    </w:p>
    <w:p w14:paraId="3DE9BF9F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720"/>
        </w:tabs>
        <w:spacing w:before="0" w:beforeAutospacing="1" w:after="0" w:afterAutospacing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ru-RU"/>
        </w:rPr>
        <w:t>Исправлено.</w:t>
      </w:r>
    </w:p>
    <w:p w14:paraId="07FAE9B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Стр. 10, 4 строка снизу. «Let the number of updates </w:t>
      </w:r>
      <w:r>
        <w:rPr>
          <w:rStyle w:val="4"/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is</w:t>
      </w:r>
      <w:r>
        <w:rPr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r». Похоже на опечатку.</w:t>
      </w:r>
    </w:p>
    <w:p w14:paraId="7F99CF5B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720"/>
        </w:tabs>
        <w:spacing w:before="0" w:beforeAutospacing="1" w:after="0" w:afterAutospacing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ru-RU"/>
        </w:rPr>
        <w:t>Исправлено.</w:t>
      </w:r>
    </w:p>
    <w:p w14:paraId="175BA27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Таблица 3 оказалась внутри доказательства Теоремы 4.</w:t>
      </w:r>
    </w:p>
    <w:p w14:paraId="30D5EB03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720"/>
        </w:tabs>
        <w:spacing w:before="0" w:beforeAutospacing="1" w:after="0" w:afterAutospacing="1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ru-RU"/>
        </w:rPr>
        <w:t>Исправлено.</w:t>
      </w:r>
    </w:p>
    <w:p w14:paraId="7E000E2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Во всех таблицах в подписи слово «Таблица» на русском.</w:t>
      </w:r>
    </w:p>
    <w:p w14:paraId="2EC3FDFA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720"/>
        </w:tabs>
        <w:spacing w:before="0" w:beforeAutospacing="1" w:after="0" w:afterAutospacing="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ru-RU"/>
        </w:rPr>
        <w:t>Исправлено.</w:t>
      </w:r>
    </w:p>
    <w:p w14:paraId="69398F2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Многострочные формулы, например (16), (17), (18), (19), не выровнены и смотрятся несколько странно.</w:t>
      </w:r>
    </w:p>
    <w:p w14:paraId="2645B75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TeX файл собран с растровыми шрифтами. Странно, возможно на машине не были установлены векторные шрифты.</w:t>
      </w:r>
    </w:p>
    <w:p w14:paraId="674E6525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1" w:after="0" w:afterAutospacing="1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  <w:lang w:val="ru-RU"/>
        </w:rPr>
        <w:t>Когда мы просматриваем текст на наших мониторах, он выглядит нормально. Возможно редакция журнала подскажет, что не так и как это исправить.</w:t>
      </w:r>
      <w:bookmarkStart w:id="0" w:name="_GoBack"/>
      <w:bookmarkEnd w:id="0"/>
    </w:p>
    <w:p w14:paraId="53602BF7">
      <w:pPr>
        <w:pStyle w:val="5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Verdan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Рекомендация: Требуется доработка</w:t>
      </w:r>
    </w:p>
    <w:p w14:paraId="79FF911F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DA45C0"/>
    <w:multiLevelType w:val="multilevel"/>
    <w:tmpl w:val="B0DA45C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B1BE56AB"/>
    <w:multiLevelType w:val="multilevel"/>
    <w:tmpl w:val="B1BE56A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7CA84248"/>
    <w:multiLevelType w:val="multilevel"/>
    <w:tmpl w:val="7CA8424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67A34"/>
    <w:rsid w:val="2CED1241"/>
    <w:rsid w:val="3BD67A34"/>
    <w:rsid w:val="5B115639"/>
    <w:rsid w:val="7FFB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638</Words>
  <Characters>3963</Characters>
  <Lines>0</Lines>
  <Paragraphs>0</Paragraphs>
  <TotalTime>2686</TotalTime>
  <ScaleCrop>false</ScaleCrop>
  <LinksUpToDate>false</LinksUpToDate>
  <CharactersWithSpaces>4564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2026-05-18T09:34:00Z</dcterms:created>
  <dc:creator>ТС</dc:creator>
  <cp:lastModifiedBy>ТС</cp:lastModifiedBy>
  <dcterms:modified xsi:type="dcterms:W3CDTF">2026-06-04T04:17:14Z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CD5CF49A1405410DA5883E323EB2BAC6_11</vt:lpwstr>
  </property>
  <property fmtid="{D5CDD505-2E9C-101B-9397-08002B2CF9AE}" pid="4" name="KSOTemplateDocerSaveRecord">
    <vt:lpwstr>eyJoZGlkIjoiNWRmOTA1ODYwZGQwM2NkNDU3MzI5NWQwYzdjNGViN2MiLCJ1c2VySWQiOiI4NDIyOTQzNzE1MzQifQ==</vt:lpwstr>
  </property>
</Properties>
</file>