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Отзыв на статью А.Ф. Воронина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Усеченное уравнение Винера~---Хопфа с вещественным символом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работе автора исследуется проблема нахождения условий корректной разрешимости (условий существования, единственности и устойчивости решения) усеченного уравнения Винера~---Хопфа (уравнения типа свертки второго рода на конечном интервале) с вещественным символом. Такая проблема возникают при решении различных задач, в частности, в теории переноса частиц с делением. А также появляется при решении задачи факторизации матрицы-функции в алгебре Винера.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работе Воронина А.Ф. найдены, неизвестные до сих пор, достаточные условия существования, единственности и устойчивости решения усеченного уравнения Винера~---Хопфа с вещественным символом.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ранних работах автора [4-5] было показано, что широкий класс задач факторизации сводится к решению усеченного уравнения Винера~---Хопфа. В данной работе автор рассмотрел задачу факторизации для матрицы-функции М (с заданными свойствами) и свел решение рассматриваемого уравнения к решению  задачи факторизации для этой матрицы-функции в алгебре Винера порядка 2. Свойства матрицы М позволили автору применить критерии (известные  в теории факторизации матриц-функций) для существования канонической факторизации матрицы М. Условия применимости критериев и явились искомыми условиями существования, единственности и устойчивости решения усеченного уравнения Винера~---Хопфа  с вещественным символом.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выполнена весьма квалифицированно и ее результаты безусловно заслуживают опубликования в журнале СЭМИ.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Рецензент  д.ф.-м.н., профессор Аниконов Д.С.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