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66E0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6DB0F3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Рецензия</w:t>
      </w:r>
    </w:p>
    <w:p w14:paraId="7E3AB905">
      <w:pPr>
        <w:ind w:firstLine="708" w:firstLineChars="0"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статью Р.Р. Айдагулова, И.Б. Кожухова, В.А. Лецко</w:t>
      </w:r>
    </w:p>
    <w:p w14:paraId="615448A5">
      <w:pPr>
        <w:ind w:firstLine="708" w:firstLineChars="0"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Представления унаров вычетами по модулю простого числа</w:t>
      </w:r>
    </w:p>
    <w:p w14:paraId="3ED8DC39">
      <w:pPr>
        <w:ind w:firstLine="708" w:firstLineChars="0"/>
        <w:jc w:val="both"/>
        <w:rPr>
          <w:rFonts w:hint="default" w:ascii="Times New Roman" w:hAnsi="Times New Roman" w:eastAsia="Times New Roman" w:cs="Times New Roman"/>
          <w:color w:val="0000FF"/>
          <w:sz w:val="28"/>
          <w:szCs w:val="28"/>
          <w:vertAlign w:val="baseline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Любая мультипликативная группа вычетов по простому модулю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 xml:space="preserve">p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 xml:space="preserve">фиксированное натуральное число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en-US"/>
        </w:rPr>
        <w:t>d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 xml:space="preserve">, большее единицы,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определяет унар относительно операции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>x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superscript"/>
          <w:lang w:val="en-US"/>
        </w:rPr>
        <w:t>d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 xml:space="preserve">. В работе доказано, что  произвольный конечный унар можно вложить в унар, определяемый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мультипликативной группой вычетов по простому модулю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/>
        </w:rPr>
        <w:t xml:space="preserve">p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 xml:space="preserve">натуральным числом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en-US"/>
        </w:rPr>
        <w:t>d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 xml:space="preserve">. Отмечается, что простое число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en-US"/>
        </w:rPr>
        <w:t xml:space="preserve">p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vertAlign w:val="baseline"/>
          <w:lang w:val="ru-RU"/>
        </w:rPr>
        <w:t>можно выбрать бесконечным количеством способов.</w:t>
      </w:r>
      <w:r>
        <w:rPr>
          <w:rFonts w:hint="default" w:ascii="Times New Roman" w:hAnsi="Times New Roman" w:eastAsia="Times New Roman" w:cs="Times New Roman"/>
          <w:color w:val="0000FF"/>
          <w:sz w:val="28"/>
          <w:szCs w:val="28"/>
          <w:vertAlign w:val="baseline"/>
          <w:lang w:val="ru-RU"/>
        </w:rPr>
        <w:t xml:space="preserve"> </w:t>
      </w:r>
    </w:p>
    <w:p w14:paraId="33651501">
      <w:pPr>
        <w:pStyle w:val="4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замечани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по тексту работы.</w:t>
      </w:r>
    </w:p>
    <w:p w14:paraId="2154F3A3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5, 4-я строка снизу. Опечатка в слове «пересекающихся».</w:t>
      </w:r>
    </w:p>
    <w:p w14:paraId="38E57065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7, следствие 1. В формулировке добавить условие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d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делит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m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».</w:t>
      </w:r>
    </w:p>
    <w:p w14:paraId="0F11C962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7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доказательство следствия 1. В трех местах подправить знак делимости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.</w:t>
      </w:r>
    </w:p>
    <w:p w14:paraId="32E88946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8, доказательство лемм 4,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 Под произведением нужно дописать «0\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le i&lt;k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и «0\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le i&lt;n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соответственно. </w:t>
      </w:r>
    </w:p>
    <w:p w14:paraId="7C90AFA1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8. Обозначение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rad(a)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лучше написать перед предложением 1, т.к. в лемме 6 оно не используется.</w:t>
      </w:r>
    </w:p>
    <w:p w14:paraId="3657D9C4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Стр. 14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3-й абзац снизу, опечатки в словах «таких», «прогрессию», «через»; слова «в арифметической прогрессии» лишние; в выражении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[d-1, n_1,\ldots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n_t]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нужно убрать запятую; кроме того, кроме того, фразу «Существование таких чисел гарантируется предложением 1» лучше заменить на «Существование таких чисел следует из доказательства предложения 1», т.к. неравенства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d\ge r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и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d\ge r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+1»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 предложении 1 отсутствуют.</w:t>
      </w:r>
    </w:p>
    <w:p w14:paraId="247797CF">
      <w:pPr>
        <w:pStyle w:val="4"/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eastAsia="Times New Roman" w:cs="Times New Roman"/>
          <w:sz w:val="28"/>
          <w:szCs w:val="28"/>
        </w:rPr>
        <w:t>тр. 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50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опечатки: 1-й абзац вместо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\star a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нужно написать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\star d,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убрать лишний квадрат в конце доказательства теоремы 1; ы формулировке замечания 2 в слове «радикально»; в списке литературы в 1-м наименовании в слове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Representation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 3-м наименовании лишняя запятая.</w:t>
      </w:r>
    </w:p>
    <w:p w14:paraId="11364EFB">
      <w:pPr>
        <w:pStyle w:val="4"/>
        <w:numPr>
          <w:ilvl w:val="0"/>
          <w:numId w:val="0"/>
        </w:numPr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28049DDD">
      <w:pPr>
        <w:pStyle w:val="4"/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являются новыми и, безусловно, представляют научный интерес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Все указанные замечания не носят принципиальный характер, после их исправления статья рекомендуется к публикации </w:t>
      </w:r>
      <w:r>
        <w:rPr>
          <w:rFonts w:ascii="Times New Roman" w:hAnsi="Times New Roman" w:cs="Times New Roman"/>
          <w:sz w:val="28"/>
          <w:szCs w:val="28"/>
        </w:rPr>
        <w:t>в журнале «Сибирские электронные математические известия»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44818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B435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22B3F445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д.ф.-м.н. А.А. Степанова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F50D1"/>
    <w:multiLevelType w:val="multilevel"/>
    <w:tmpl w:val="64DF50D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232394"/>
    <w:rsid w:val="00300011"/>
    <w:rsid w:val="0043120E"/>
    <w:rsid w:val="0049215B"/>
    <w:rsid w:val="008E2223"/>
    <w:rsid w:val="00993898"/>
    <w:rsid w:val="00A92D7D"/>
    <w:rsid w:val="00AD1BD4"/>
    <w:rsid w:val="00D97482"/>
    <w:rsid w:val="00F242A4"/>
    <w:rsid w:val="02A06FE4"/>
    <w:rsid w:val="038A1C42"/>
    <w:rsid w:val="042F7158"/>
    <w:rsid w:val="06474E24"/>
    <w:rsid w:val="09DB5D53"/>
    <w:rsid w:val="0B4533B6"/>
    <w:rsid w:val="0C523D1A"/>
    <w:rsid w:val="0E2D6995"/>
    <w:rsid w:val="10A44CB6"/>
    <w:rsid w:val="13FC5F8C"/>
    <w:rsid w:val="15937028"/>
    <w:rsid w:val="15FD5B7A"/>
    <w:rsid w:val="16236407"/>
    <w:rsid w:val="171B0AE6"/>
    <w:rsid w:val="17381DA6"/>
    <w:rsid w:val="23241177"/>
    <w:rsid w:val="25232394"/>
    <w:rsid w:val="29170612"/>
    <w:rsid w:val="2A813397"/>
    <w:rsid w:val="2D9716CA"/>
    <w:rsid w:val="2FB42DD0"/>
    <w:rsid w:val="34E70904"/>
    <w:rsid w:val="35D40FF9"/>
    <w:rsid w:val="37CA7786"/>
    <w:rsid w:val="3B0F6973"/>
    <w:rsid w:val="401340CF"/>
    <w:rsid w:val="406C133E"/>
    <w:rsid w:val="40850CF9"/>
    <w:rsid w:val="42041A33"/>
    <w:rsid w:val="42952F2F"/>
    <w:rsid w:val="438C7FE1"/>
    <w:rsid w:val="4612AF49"/>
    <w:rsid w:val="491650D8"/>
    <w:rsid w:val="4AB14FEC"/>
    <w:rsid w:val="4C2F0EB6"/>
    <w:rsid w:val="4D733BBA"/>
    <w:rsid w:val="4FDD1C15"/>
    <w:rsid w:val="50D852D8"/>
    <w:rsid w:val="51EA6E21"/>
    <w:rsid w:val="536E037B"/>
    <w:rsid w:val="547B4BB9"/>
    <w:rsid w:val="55FE79F4"/>
    <w:rsid w:val="58D83802"/>
    <w:rsid w:val="5D965246"/>
    <w:rsid w:val="65C274E4"/>
    <w:rsid w:val="678B5846"/>
    <w:rsid w:val="6A10482B"/>
    <w:rsid w:val="6B6A022F"/>
    <w:rsid w:val="6C6D7C86"/>
    <w:rsid w:val="6D586D9F"/>
    <w:rsid w:val="6FF52B65"/>
    <w:rsid w:val="71075B96"/>
    <w:rsid w:val="792B7393"/>
    <w:rsid w:val="7B1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1333</Characters>
  <Lines>11</Lines>
  <Paragraphs>3</Paragraphs>
  <TotalTime>9</TotalTime>
  <ScaleCrop>false</ScaleCrop>
  <LinksUpToDate>false</LinksUpToDate>
  <CharactersWithSpaces>1563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2023-11-30T01:36:00Z</dcterms:created>
  <dc:creator>Степанова Алена</dc:creator>
  <cp:lastModifiedBy>MiBook</cp:lastModifiedBy>
  <dcterms:modified xsi:type="dcterms:W3CDTF">2025-08-19T11:17:00Z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FA342E9627F241228668BC3F0680DE06_13</vt:lpwstr>
  </property>
</Properties>
</file>