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E19" w14:textId="1B938AD9" w:rsidR="0018795C" w:rsidRPr="0018795C" w:rsidRDefault="0018795C" w:rsidP="0018795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795C">
        <w:rPr>
          <w:rFonts w:ascii="Times New Roman" w:hAnsi="Times New Roman" w:cs="Times New Roman"/>
          <w:bCs/>
          <w:sz w:val="24"/>
          <w:szCs w:val="24"/>
        </w:rPr>
        <w:t>Уважаемый рецензент!</w:t>
      </w:r>
    </w:p>
    <w:p w14:paraId="28B78DFD" w14:textId="308FE6BC" w:rsidR="0018795C" w:rsidRPr="0018795C" w:rsidRDefault="0018795C" w:rsidP="001879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95C">
        <w:rPr>
          <w:rFonts w:ascii="Times New Roman" w:hAnsi="Times New Roman" w:cs="Times New Roman"/>
          <w:bCs/>
          <w:sz w:val="24"/>
          <w:szCs w:val="24"/>
        </w:rPr>
        <w:t xml:space="preserve">Ниже Вы можете найти ответы на вопросы из последней рецензии. </w:t>
      </w:r>
    </w:p>
    <w:p w14:paraId="33449D50" w14:textId="409B06FB" w:rsidR="00DF0282" w:rsidRPr="00A21985" w:rsidRDefault="00DF0282" w:rsidP="00187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985">
        <w:rPr>
          <w:rFonts w:ascii="Times New Roman" w:hAnsi="Times New Roman" w:cs="Times New Roman"/>
          <w:i/>
          <w:iCs/>
          <w:sz w:val="24"/>
          <w:szCs w:val="24"/>
        </w:rPr>
        <w:t>Если Автор говорит о близости к симметричному распределению, то нужно доказывать (или как-то пояснять) близость к нулю выборочного коэффициента асимметрии. Близости к 0 третьего момента</w:t>
      </w:r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здесь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недостаточно.</w:t>
      </w:r>
      <w:r w:rsidR="0018795C"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2FFF47" w14:textId="77777777" w:rsidR="00313C8C" w:rsidRPr="0018795C" w:rsidRDefault="00313C8C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0C0DBB" w14:textId="46D943D7" w:rsidR="00DE0BBC" w:rsidRDefault="008E60B1" w:rsidP="00DE0B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Думаю, что в этом случае, из-за способа построения выборок 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081ED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pt" o:ole="">
            <v:imagedata r:id="rId5" o:title=""/>
          </v:shape>
          <o:OLEObject Type="Embed" ProgID="Equation.DSMT4" ShapeID="_x0000_i1025" DrawAspect="Content" ObjectID="_1799583949" r:id="rId6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99" w:dyaOrig="320" w14:anchorId="2333D01F">
          <v:shape id="_x0000_i1026" type="#_x0000_t75" style="width:25pt;height:16pt" o:ole="">
            <v:imagedata r:id="rId7" o:title=""/>
          </v:shape>
          <o:OLEObject Type="Embed" ProgID="Equation.DSMT4" ShapeID="_x0000_i1026" DrawAspect="Content" ObjectID="_1799583950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, третий момент более характеризует данные, чем коэффициент асимметрии. </w:t>
      </w:r>
      <w:r w:rsidR="0018795C">
        <w:rPr>
          <w:rFonts w:ascii="Times New Roman" w:hAnsi="Times New Roman" w:cs="Times New Roman"/>
          <w:sz w:val="24"/>
          <w:szCs w:val="24"/>
        </w:rPr>
        <w:t>Да, в теории коэффициент асимметрии есть частное третьего момента и ку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8795C">
        <w:rPr>
          <w:rFonts w:ascii="Times New Roman" w:hAnsi="Times New Roman" w:cs="Times New Roman"/>
          <w:sz w:val="24"/>
          <w:szCs w:val="24"/>
        </w:rPr>
        <w:t>а стандартного отклонения.  Из ЦПТ следует,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795C">
        <w:rPr>
          <w:rFonts w:ascii="Times New Roman" w:hAnsi="Times New Roman" w:cs="Times New Roman"/>
          <w:sz w:val="24"/>
          <w:szCs w:val="24"/>
        </w:rPr>
        <w:t xml:space="preserve"> в обозначениях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795C">
        <w:rPr>
          <w:rFonts w:ascii="Times New Roman" w:hAnsi="Times New Roman" w:cs="Times New Roman"/>
          <w:sz w:val="24"/>
          <w:szCs w:val="24"/>
        </w:rPr>
        <w:t xml:space="preserve"> </w:t>
      </w:r>
      <w:r w:rsidR="00B02342" w:rsidRPr="00DE0BBC">
        <w:rPr>
          <w:rFonts w:ascii="Times New Roman" w:hAnsi="Times New Roman" w:cs="Times New Roman"/>
          <w:position w:val="-10"/>
          <w:sz w:val="24"/>
          <w:szCs w:val="24"/>
        </w:rPr>
        <w:object w:dxaOrig="400" w:dyaOrig="360" w14:anchorId="42E41B66">
          <v:shape id="_x0000_i1027" type="#_x0000_t75" style="width:20pt;height:18pt" o:ole="">
            <v:imagedata r:id="rId9" o:title=""/>
          </v:shape>
          <o:OLEObject Type="Embed" ProgID="Equation.DSMT4" ShapeID="_x0000_i1027" DrawAspect="Content" ObjectID="_1799583951" r:id="rId10"/>
        </w:object>
      </w:r>
      <w:r w:rsidR="0018795C" w:rsidRPr="0018795C">
        <w:rPr>
          <w:rFonts w:ascii="Times New Roman" w:hAnsi="Times New Roman" w:cs="Times New Roman"/>
          <w:sz w:val="24"/>
          <w:szCs w:val="24"/>
        </w:rPr>
        <w:t xml:space="preserve"> имеет распределение близкое к </w:t>
      </w:r>
      <w:r w:rsidR="00B02342" w:rsidRPr="00DE0BBC">
        <w:rPr>
          <w:rFonts w:ascii="Times New Roman" w:hAnsi="Times New Roman" w:cs="Times New Roman"/>
          <w:position w:val="-10"/>
          <w:sz w:val="24"/>
          <w:szCs w:val="24"/>
        </w:rPr>
        <w:object w:dxaOrig="1520" w:dyaOrig="380" w14:anchorId="48B8D609">
          <v:shape id="_x0000_i1028" type="#_x0000_t75" style="width:76pt;height:19pt" o:ole="">
            <v:imagedata r:id="rId11" o:title=""/>
          </v:shape>
          <o:OLEObject Type="Embed" ProgID="Equation.DSMT4" ShapeID="_x0000_i1028" DrawAspect="Content" ObjectID="_1799583952" r:id="rId12"/>
        </w:object>
      </w:r>
      <w:r w:rsidR="00DE0BBC">
        <w:rPr>
          <w:rFonts w:ascii="Times New Roman" w:hAnsi="Times New Roman" w:cs="Times New Roman"/>
          <w:sz w:val="24"/>
          <w:szCs w:val="24"/>
        </w:rPr>
        <w:t xml:space="preserve">. Из этого, в частности, следует, что стандартное отклонение для </w:t>
      </w:r>
      <w:r w:rsidR="00DE0BBC"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7DD7C7E0">
          <v:shape id="_x0000_i1029" type="#_x0000_t75" style="width:24pt;height:16pt" o:ole="">
            <v:imagedata r:id="rId13" o:title=""/>
          </v:shape>
          <o:OLEObject Type="Embed" ProgID="Equation.DSMT4" ShapeID="_x0000_i1029" DrawAspect="Content" ObjectID="_1799583953" r:id="rId14"/>
        </w:object>
      </w:r>
      <w:r w:rsidR="00DE0BBC">
        <w:rPr>
          <w:rFonts w:ascii="Times New Roman" w:hAnsi="Times New Roman" w:cs="Times New Roman"/>
          <w:sz w:val="24"/>
          <w:szCs w:val="24"/>
        </w:rPr>
        <w:t xml:space="preserve"> стремится к нулю при </w:t>
      </w:r>
      <w:r w:rsidR="00B02342" w:rsidRPr="00DE0BBC">
        <w:rPr>
          <w:rFonts w:ascii="Times New Roman" w:hAnsi="Times New Roman" w:cs="Times New Roman"/>
          <w:position w:val="-6"/>
          <w:sz w:val="24"/>
          <w:szCs w:val="24"/>
        </w:rPr>
        <w:object w:dxaOrig="760" w:dyaOrig="220" w14:anchorId="54D59587">
          <v:shape id="_x0000_i1030" type="#_x0000_t75" style="width:38pt;height:11pt" o:ole="">
            <v:imagedata r:id="rId15" o:title=""/>
          </v:shape>
          <o:OLEObject Type="Embed" ProgID="Equation.DSMT4" ShapeID="_x0000_i1030" DrawAspect="Content" ObjectID="_1799583954" r:id="rId16"/>
        </w:object>
      </w:r>
      <w:r w:rsidR="00DE0BBC">
        <w:rPr>
          <w:rFonts w:ascii="Times New Roman" w:hAnsi="Times New Roman" w:cs="Times New Roman"/>
          <w:sz w:val="24"/>
          <w:szCs w:val="24"/>
        </w:rPr>
        <w:t xml:space="preserve">. Тогда в расчете выборочного коэффициента асимметрии получается неопределенность вида </w:t>
      </w:r>
      <w:r w:rsidR="00DE0BBC" w:rsidRPr="00DE0BBC">
        <w:rPr>
          <w:rFonts w:ascii="Times New Roman" w:hAnsi="Times New Roman" w:cs="Times New Roman"/>
          <w:position w:val="-10"/>
          <w:sz w:val="24"/>
          <w:szCs w:val="24"/>
        </w:rPr>
        <w:object w:dxaOrig="400" w:dyaOrig="340" w14:anchorId="090DE263">
          <v:shape id="_x0000_i1031" type="#_x0000_t75" style="width:20pt;height:17pt" o:ole="">
            <v:imagedata r:id="rId17" o:title=""/>
          </v:shape>
          <o:OLEObject Type="Embed" ProgID="Equation.DSMT4" ShapeID="_x0000_i1031" DrawAspect="Content" ObjectID="_1799583955" r:id="rId18"/>
        </w:object>
      </w:r>
      <w:r w:rsidR="00DE0BBC">
        <w:rPr>
          <w:rFonts w:ascii="Times New Roman" w:hAnsi="Times New Roman" w:cs="Times New Roman"/>
          <w:sz w:val="24"/>
          <w:szCs w:val="24"/>
        </w:rPr>
        <w:t xml:space="preserve"> при </w:t>
      </w:r>
      <w:r w:rsidR="00B02342" w:rsidRPr="00DE0BBC">
        <w:rPr>
          <w:rFonts w:ascii="Times New Roman" w:hAnsi="Times New Roman" w:cs="Times New Roman"/>
          <w:position w:val="-6"/>
          <w:sz w:val="24"/>
          <w:szCs w:val="24"/>
        </w:rPr>
        <w:object w:dxaOrig="760" w:dyaOrig="220" w14:anchorId="77C5DEF3">
          <v:shape id="_x0000_i1032" type="#_x0000_t75" style="width:38pt;height:11pt" o:ole="">
            <v:imagedata r:id="rId19" o:title=""/>
          </v:shape>
          <o:OLEObject Type="Embed" ProgID="Equation.DSMT4" ShapeID="_x0000_i1032" DrawAspect="Content" ObjectID="_1799583956" r:id="rId20"/>
        </w:object>
      </w:r>
      <w:r w:rsidR="00DE0BBC">
        <w:rPr>
          <w:rFonts w:ascii="Times New Roman" w:hAnsi="Times New Roman" w:cs="Times New Roman"/>
          <w:sz w:val="24"/>
          <w:szCs w:val="24"/>
        </w:rPr>
        <w:t xml:space="preserve">. Однако, предлагаемый здесь подход направлен на </w:t>
      </w:r>
      <w:r w:rsidR="00DE0BBC" w:rsidRPr="00DE0BBC">
        <w:rPr>
          <w:rFonts w:ascii="Times New Roman" w:hAnsi="Times New Roman" w:cs="Times New Roman"/>
          <w:sz w:val="24"/>
          <w:szCs w:val="24"/>
          <w:u w:val="single"/>
        </w:rPr>
        <w:t>визуальную</w:t>
      </w:r>
      <w:r w:rsidR="00DE0BBC">
        <w:rPr>
          <w:rFonts w:ascii="Times New Roman" w:hAnsi="Times New Roman" w:cs="Times New Roman"/>
          <w:sz w:val="24"/>
          <w:szCs w:val="24"/>
        </w:rPr>
        <w:t xml:space="preserve"> оценку </w:t>
      </w:r>
      <w:r w:rsidR="00DE0BBC" w:rsidRPr="00DE0BBC">
        <w:rPr>
          <w:rFonts w:ascii="Times New Roman" w:hAnsi="Times New Roman" w:cs="Times New Roman"/>
          <w:sz w:val="24"/>
          <w:szCs w:val="24"/>
          <w:u w:val="single"/>
        </w:rPr>
        <w:t>конечных</w:t>
      </w:r>
      <w:r w:rsidR="00DE0BBC">
        <w:rPr>
          <w:rFonts w:ascii="Times New Roman" w:hAnsi="Times New Roman" w:cs="Times New Roman"/>
          <w:sz w:val="24"/>
          <w:szCs w:val="24"/>
        </w:rPr>
        <w:t xml:space="preserve"> данных. В этом случае,</w:t>
      </w:r>
      <w:r w:rsidR="00313C8C" w:rsidRPr="0018795C">
        <w:rPr>
          <w:rFonts w:ascii="Times New Roman" w:hAnsi="Times New Roman" w:cs="Times New Roman"/>
          <w:sz w:val="24"/>
          <w:szCs w:val="24"/>
        </w:rPr>
        <w:t xml:space="preserve"> </w:t>
      </w:r>
      <w:r w:rsidR="00DE0BBC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313C8C" w:rsidRPr="0018795C">
        <w:rPr>
          <w:rFonts w:ascii="Times New Roman" w:hAnsi="Times New Roman" w:cs="Times New Roman"/>
          <w:sz w:val="24"/>
          <w:szCs w:val="24"/>
        </w:rPr>
        <w:t>близость третьего момента даёт представлени</w:t>
      </w:r>
      <w:r w:rsidR="00DE0BBC">
        <w:rPr>
          <w:rFonts w:ascii="Times New Roman" w:hAnsi="Times New Roman" w:cs="Times New Roman"/>
          <w:sz w:val="24"/>
          <w:szCs w:val="24"/>
        </w:rPr>
        <w:t>е</w:t>
      </w:r>
      <w:r w:rsidR="00313C8C" w:rsidRPr="0018795C">
        <w:rPr>
          <w:rFonts w:ascii="Times New Roman" w:hAnsi="Times New Roman" w:cs="Times New Roman"/>
          <w:sz w:val="24"/>
          <w:szCs w:val="24"/>
        </w:rPr>
        <w:t xml:space="preserve"> о</w:t>
      </w:r>
      <w:r w:rsidR="00DE0BBC">
        <w:rPr>
          <w:rFonts w:ascii="Times New Roman" w:hAnsi="Times New Roman" w:cs="Times New Roman"/>
          <w:sz w:val="24"/>
          <w:szCs w:val="24"/>
        </w:rPr>
        <w:t>б</w:t>
      </w:r>
      <w:r w:rsidR="00313C8C" w:rsidRPr="0018795C">
        <w:rPr>
          <w:rFonts w:ascii="Times New Roman" w:hAnsi="Times New Roman" w:cs="Times New Roman"/>
          <w:sz w:val="24"/>
          <w:szCs w:val="24"/>
        </w:rPr>
        <w:t xml:space="preserve"> исследуемой выборке,</w:t>
      </w:r>
      <w:r w:rsidR="00DE0BBC">
        <w:rPr>
          <w:rFonts w:ascii="Times New Roman" w:hAnsi="Times New Roman" w:cs="Times New Roman"/>
          <w:sz w:val="24"/>
          <w:szCs w:val="24"/>
        </w:rPr>
        <w:t xml:space="preserve"> а </w:t>
      </w:r>
      <w:r w:rsidR="00AC4F66">
        <w:rPr>
          <w:rFonts w:ascii="Times New Roman" w:hAnsi="Times New Roman" w:cs="Times New Roman"/>
          <w:sz w:val="24"/>
          <w:szCs w:val="24"/>
        </w:rPr>
        <w:t xml:space="preserve">для теоретического доказательства </w:t>
      </w:r>
      <w:r w:rsidR="00DE0BBC">
        <w:rPr>
          <w:rFonts w:ascii="Times New Roman" w:hAnsi="Times New Roman" w:cs="Times New Roman"/>
          <w:sz w:val="24"/>
          <w:szCs w:val="24"/>
        </w:rPr>
        <w:t xml:space="preserve">стандартное отклонение может быть зафиксировано </w:t>
      </w:r>
      <w:r w:rsidR="00AC4F66">
        <w:rPr>
          <w:rFonts w:ascii="Times New Roman" w:hAnsi="Times New Roman" w:cs="Times New Roman"/>
          <w:sz w:val="24"/>
          <w:szCs w:val="24"/>
        </w:rPr>
        <w:t xml:space="preserve">в виде константы отличной от нуля.  </w:t>
      </w:r>
      <w:r w:rsidR="00DE0BB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DC4721" w14:textId="7A76397A" w:rsidR="00672FA4" w:rsidRPr="0018795C" w:rsidRDefault="00313C8C" w:rsidP="00DE0B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795C">
        <w:rPr>
          <w:rFonts w:ascii="Times New Roman" w:hAnsi="Times New Roman" w:cs="Times New Roman"/>
          <w:sz w:val="24"/>
          <w:szCs w:val="24"/>
        </w:rPr>
        <w:t xml:space="preserve"> </w:t>
      </w:r>
      <w:r w:rsidR="00AC4F66" w:rsidRPr="00AC4F66">
        <w:rPr>
          <w:rFonts w:ascii="Times New Roman" w:hAnsi="Times New Roman" w:cs="Times New Roman"/>
          <w:sz w:val="24"/>
          <w:szCs w:val="24"/>
        </w:rPr>
        <w:t xml:space="preserve">Приведу простой пример. </w:t>
      </w:r>
      <w:r w:rsidR="00672FA4" w:rsidRPr="00AC4F66">
        <w:rPr>
          <w:rFonts w:ascii="Times New Roman" w:hAnsi="Times New Roman" w:cs="Times New Roman"/>
          <w:sz w:val="24"/>
          <w:szCs w:val="24"/>
        </w:rPr>
        <w:t xml:space="preserve">Пусть имеется выборка </w:t>
      </w:r>
      <w:r w:rsidR="00672FA4" w:rsidRPr="00AC4F66">
        <w:rPr>
          <w:position w:val="-10"/>
        </w:rPr>
        <w:object w:dxaOrig="1840" w:dyaOrig="340" w14:anchorId="599E6111">
          <v:shape id="_x0000_i1033" type="#_x0000_t75" style="width:92pt;height:17pt" o:ole="">
            <v:imagedata r:id="rId21" o:title=""/>
          </v:shape>
          <o:OLEObject Type="Embed" ProgID="Equation.DSMT4" ShapeID="_x0000_i1033" DrawAspect="Content" ObjectID="_1799583957" r:id="rId22"/>
        </w:object>
      </w:r>
      <w:r w:rsidR="00672FA4" w:rsidRPr="00AC4F66">
        <w:rPr>
          <w:rFonts w:ascii="Times New Roman" w:hAnsi="Times New Roman" w:cs="Times New Roman"/>
          <w:sz w:val="24"/>
          <w:szCs w:val="24"/>
        </w:rPr>
        <w:t xml:space="preserve"> из нормального распределения, объем которой достаточно большой </w:t>
      </w:r>
      <w:r w:rsidR="00672FA4" w:rsidRPr="00AC4F66">
        <w:rPr>
          <w:position w:val="-6"/>
        </w:rPr>
        <w:object w:dxaOrig="1200" w:dyaOrig="279" w14:anchorId="55E94875">
          <v:shape id="_x0000_i1034" type="#_x0000_t75" style="width:60pt;height:14pt" o:ole="">
            <v:imagedata r:id="rId23" o:title=""/>
          </v:shape>
          <o:OLEObject Type="Embed" ProgID="Equation.DSMT4" ShapeID="_x0000_i1034" DrawAspect="Content" ObjectID="_1799583958" r:id="rId24"/>
        </w:object>
      </w:r>
      <w:r w:rsidR="00672FA4" w:rsidRPr="00AC4F66">
        <w:rPr>
          <w:rFonts w:ascii="Times New Roman" w:hAnsi="Times New Roman" w:cs="Times New Roman"/>
          <w:sz w:val="24"/>
          <w:szCs w:val="24"/>
        </w:rPr>
        <w:t xml:space="preserve">. Так, гистограмма </w:t>
      </w:r>
      <w:r w:rsidR="00AC4F66">
        <w:rPr>
          <w:rFonts w:ascii="Times New Roman" w:hAnsi="Times New Roman" w:cs="Times New Roman"/>
          <w:sz w:val="24"/>
          <w:szCs w:val="24"/>
        </w:rPr>
        <w:t xml:space="preserve">сгенерированной </w:t>
      </w:r>
      <w:r w:rsidR="00672FA4" w:rsidRPr="00AC4F66">
        <w:rPr>
          <w:rFonts w:ascii="Times New Roman" w:hAnsi="Times New Roman" w:cs="Times New Roman"/>
          <w:sz w:val="24"/>
          <w:szCs w:val="24"/>
        </w:rPr>
        <w:t>выборки представлена на рисунке 1.</w:t>
      </w:r>
      <w:r w:rsidR="00672FA4" w:rsidRPr="001879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5F5A6" w14:textId="791F58AB" w:rsidR="00672FA4" w:rsidRDefault="00672FA4" w:rsidP="00AC4F66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0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999015" wp14:editId="18394821">
            <wp:extent cx="2508250" cy="1833663"/>
            <wp:effectExtent l="0" t="0" r="0" b="0"/>
            <wp:docPr id="957926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2652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22102" cy="184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00CF" w14:textId="1572D43E" w:rsidR="00672FA4" w:rsidRPr="00672FA4" w:rsidRDefault="00672FA4" w:rsidP="00AC4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Гистограмма распределения выборки </w:t>
      </w:r>
      <w:r w:rsidRPr="00672FA4">
        <w:rPr>
          <w:rFonts w:ascii="Times New Roman" w:hAnsi="Times New Roman" w:cs="Times New Roman"/>
          <w:position w:val="-10"/>
          <w:sz w:val="24"/>
          <w:szCs w:val="24"/>
        </w:rPr>
        <w:object w:dxaOrig="1840" w:dyaOrig="340" w14:anchorId="0A0C8A7B">
          <v:shape id="_x0000_i1035" type="#_x0000_t75" style="width:92pt;height:17pt" o:ole="">
            <v:imagedata r:id="rId21" o:title=""/>
          </v:shape>
          <o:OLEObject Type="Embed" ProgID="Equation.DSMT4" ShapeID="_x0000_i1035" DrawAspect="Content" ObjectID="_1799583959" r:id="rId26"/>
        </w:object>
      </w:r>
    </w:p>
    <w:p w14:paraId="2477BE26" w14:textId="77777777" w:rsidR="00672FA4" w:rsidRDefault="00672FA4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A8849F" w14:textId="58D92522" w:rsidR="00313C8C" w:rsidRPr="008E60B1" w:rsidRDefault="00672FA4" w:rsidP="008E60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0B1">
        <w:rPr>
          <w:rFonts w:ascii="Times New Roman" w:hAnsi="Times New Roman" w:cs="Times New Roman"/>
          <w:sz w:val="24"/>
          <w:szCs w:val="24"/>
        </w:rPr>
        <w:t xml:space="preserve">Построим для описанной выборки </w:t>
      </w:r>
      <w:r w:rsidRPr="00313C8C">
        <w:rPr>
          <w:position w:val="-8"/>
        </w:rPr>
        <w:object w:dxaOrig="480" w:dyaOrig="320" w14:anchorId="5CBE06CA">
          <v:shape id="_x0000_i1036" type="#_x0000_t75" style="width:24pt;height:16pt" o:ole="">
            <v:imagedata r:id="rId5" o:title=""/>
          </v:shape>
          <o:OLEObject Type="Embed" ProgID="Equation.DSMT4" ShapeID="_x0000_i1036" DrawAspect="Content" ObjectID="_1799583960" r:id="rId27"/>
        </w:object>
      </w:r>
      <w:r w:rsidRPr="008E60B1">
        <w:rPr>
          <w:rFonts w:ascii="Times New Roman" w:hAnsi="Times New Roman" w:cs="Times New Roman"/>
          <w:sz w:val="24"/>
          <w:szCs w:val="24"/>
        </w:rPr>
        <w:t>,</w:t>
      </w:r>
      <w:r w:rsidRPr="00313C8C">
        <w:rPr>
          <w:position w:val="-8"/>
        </w:rPr>
        <w:object w:dxaOrig="499" w:dyaOrig="320" w14:anchorId="6F188574">
          <v:shape id="_x0000_i1037" type="#_x0000_t75" style="width:25pt;height:16pt" o:ole="">
            <v:imagedata r:id="rId7" o:title=""/>
          </v:shape>
          <o:OLEObject Type="Embed" ProgID="Equation.DSMT4" ShapeID="_x0000_i1037" DrawAspect="Content" ObjectID="_1799583961" r:id="rId28"/>
        </w:object>
      </w:r>
      <w:r w:rsidRPr="008E60B1">
        <w:rPr>
          <w:rFonts w:ascii="Times New Roman" w:hAnsi="Times New Roman" w:cs="Times New Roman"/>
          <w:sz w:val="24"/>
          <w:szCs w:val="24"/>
        </w:rPr>
        <w:t xml:space="preserve"> по правилам, указанным в статье. Положим, что размеры </w:t>
      </w:r>
      <w:proofErr w:type="spellStart"/>
      <w:r w:rsidRPr="008E60B1">
        <w:rPr>
          <w:rFonts w:ascii="Times New Roman" w:hAnsi="Times New Roman" w:cs="Times New Roman"/>
          <w:sz w:val="24"/>
          <w:szCs w:val="24"/>
        </w:rPr>
        <w:t>подпоследовательностей</w:t>
      </w:r>
      <w:proofErr w:type="spellEnd"/>
      <w:r w:rsidRPr="008E60B1">
        <w:rPr>
          <w:rFonts w:ascii="Times New Roman" w:hAnsi="Times New Roman" w:cs="Times New Roman"/>
          <w:sz w:val="24"/>
          <w:szCs w:val="24"/>
        </w:rPr>
        <w:t xml:space="preserve">  </w:t>
      </w:r>
      <w:r w:rsidR="00B02342" w:rsidRPr="00313C8C">
        <w:rPr>
          <w:position w:val="-8"/>
        </w:rPr>
        <w:object w:dxaOrig="400" w:dyaOrig="340" w14:anchorId="69E10A8F">
          <v:shape id="_x0000_i1038" type="#_x0000_t75" style="width:20pt;height:17pt" o:ole="">
            <v:imagedata r:id="rId29" o:title=""/>
          </v:shape>
          <o:OLEObject Type="Embed" ProgID="Equation.DSMT4" ShapeID="_x0000_i1038" DrawAspect="Content" ObjectID="_1799583962" r:id="rId30"/>
        </w:object>
      </w:r>
      <w:r w:rsidRPr="008E60B1">
        <w:rPr>
          <w:rFonts w:ascii="Times New Roman" w:hAnsi="Times New Roman" w:cs="Times New Roman"/>
          <w:sz w:val="24"/>
          <w:szCs w:val="24"/>
        </w:rPr>
        <w:t xml:space="preserve"> , </w:t>
      </w:r>
      <w:r w:rsidR="00B02342" w:rsidRPr="00672FA4">
        <w:rPr>
          <w:position w:val="-6"/>
        </w:rPr>
        <w:object w:dxaOrig="260" w:dyaOrig="220" w14:anchorId="5885BE94">
          <v:shape id="_x0000_i1039" type="#_x0000_t75" style="width:13pt;height:11pt" o:ole="">
            <v:imagedata r:id="rId31" o:title=""/>
          </v:shape>
          <o:OLEObject Type="Embed" ProgID="Equation.DSMT4" ShapeID="_x0000_i1039" DrawAspect="Content" ObjectID="_1799583963" r:id="rId32"/>
        </w:object>
      </w:r>
      <w:r w:rsidRPr="008E60B1">
        <w:rPr>
          <w:rFonts w:ascii="Times New Roman" w:hAnsi="Times New Roman" w:cs="Times New Roman"/>
          <w:sz w:val="24"/>
          <w:szCs w:val="24"/>
        </w:rPr>
        <w:t xml:space="preserve"> изменяются </w:t>
      </w:r>
      <w:r w:rsidR="00742449" w:rsidRPr="008E60B1">
        <w:rPr>
          <w:rFonts w:ascii="Times New Roman" w:hAnsi="Times New Roman" w:cs="Times New Roman"/>
          <w:sz w:val="24"/>
          <w:szCs w:val="24"/>
        </w:rPr>
        <w:t xml:space="preserve">от 1000 до 10000 с шагом в 5. Тогда диаграммы рассеяния и гистограммы для </w:t>
      </w:r>
      <w:r w:rsidR="00742449" w:rsidRPr="00313C8C">
        <w:rPr>
          <w:position w:val="-8"/>
        </w:rPr>
        <w:object w:dxaOrig="480" w:dyaOrig="320" w14:anchorId="2AC113CF">
          <v:shape id="_x0000_i1040" type="#_x0000_t75" style="width:24pt;height:16pt" o:ole="">
            <v:imagedata r:id="rId5" o:title=""/>
          </v:shape>
          <o:OLEObject Type="Embed" ProgID="Equation.DSMT4" ShapeID="_x0000_i1040" DrawAspect="Content" ObjectID="_1799583964" r:id="rId33"/>
        </w:object>
      </w:r>
      <w:r w:rsidR="00742449" w:rsidRPr="008E60B1">
        <w:rPr>
          <w:rFonts w:ascii="Times New Roman" w:hAnsi="Times New Roman" w:cs="Times New Roman"/>
          <w:sz w:val="24"/>
          <w:szCs w:val="24"/>
        </w:rPr>
        <w:t xml:space="preserve"> и </w:t>
      </w:r>
      <w:r w:rsidR="00742449" w:rsidRPr="00313C8C">
        <w:rPr>
          <w:position w:val="-8"/>
        </w:rPr>
        <w:object w:dxaOrig="499" w:dyaOrig="320" w14:anchorId="107F55DB">
          <v:shape id="_x0000_i1041" type="#_x0000_t75" style="width:25pt;height:16pt" o:ole="">
            <v:imagedata r:id="rId34" o:title=""/>
          </v:shape>
          <o:OLEObject Type="Embed" ProgID="Equation.DSMT4" ShapeID="_x0000_i1041" DrawAspect="Content" ObjectID="_1799583965" r:id="rId35"/>
        </w:object>
      </w:r>
      <w:r w:rsidR="00742449" w:rsidRPr="008E60B1">
        <w:rPr>
          <w:rFonts w:ascii="Times New Roman" w:hAnsi="Times New Roman" w:cs="Times New Roman"/>
          <w:sz w:val="24"/>
          <w:szCs w:val="24"/>
        </w:rPr>
        <w:t xml:space="preserve"> представляются следующими рисунками. </w:t>
      </w:r>
    </w:p>
    <w:p w14:paraId="47C3CB33" w14:textId="0C5C42DE" w:rsidR="005940BD" w:rsidRDefault="005940BD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40B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837715A" wp14:editId="0D994A40">
            <wp:extent cx="1712043" cy="1685097"/>
            <wp:effectExtent l="0" t="0" r="0" b="0"/>
            <wp:docPr id="1565795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95829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33395" cy="17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449" w:rsidRPr="005940B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73B0B3" wp14:editId="4D93A915">
            <wp:extent cx="1806625" cy="1680872"/>
            <wp:effectExtent l="0" t="0" r="0" b="0"/>
            <wp:docPr id="21052743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7432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33447" cy="17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2449" w:rsidRPr="005940B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7DEF0D" wp14:editId="0E5A46CC">
            <wp:extent cx="1833064" cy="1681014"/>
            <wp:effectExtent l="0" t="0" r="0" b="0"/>
            <wp:docPr id="775576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76505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50824" cy="169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AF1D" w14:textId="062754C4" w:rsidR="00742449" w:rsidRPr="00742449" w:rsidRDefault="00742449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(а)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(в)</w:t>
      </w:r>
    </w:p>
    <w:p w14:paraId="70E4D761" w14:textId="580D600D" w:rsidR="005940BD" w:rsidRDefault="00742449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2. Диаграмма рассеяния для выборок 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75761822">
          <v:shape id="_x0000_i1042" type="#_x0000_t75" style="width:24pt;height:16pt" o:ole="">
            <v:imagedata r:id="rId5" o:title=""/>
          </v:shape>
          <o:OLEObject Type="Embed" ProgID="Equation.DSMT4" ShapeID="_x0000_i1042" DrawAspect="Content" ObjectID="_1799583966" r:id="rId3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99" w:dyaOrig="320" w14:anchorId="77ABDFAE">
          <v:shape id="_x0000_i1043" type="#_x0000_t75" style="width:25pt;height:16pt" o:ole="">
            <v:imagedata r:id="rId7" o:title=""/>
          </v:shape>
          <o:OLEObject Type="Embed" ProgID="Equation.DSMT4" ShapeID="_x0000_i1043" DrawAspect="Content" ObjectID="_1799583967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 (а); гистограмма рассеяния для 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2BAAD0B1">
          <v:shape id="_x0000_i1044" type="#_x0000_t75" style="width:24pt;height:16pt" o:ole="">
            <v:imagedata r:id="rId5" o:title=""/>
          </v:shape>
          <o:OLEObject Type="Embed" ProgID="Equation.DSMT4" ShapeID="_x0000_i1044" DrawAspect="Content" ObjectID="_1799583968" r:id="rId41"/>
        </w:object>
      </w:r>
      <w:r>
        <w:rPr>
          <w:rFonts w:ascii="Times New Roman" w:hAnsi="Times New Roman" w:cs="Times New Roman"/>
          <w:sz w:val="24"/>
          <w:szCs w:val="24"/>
        </w:rPr>
        <w:t xml:space="preserve"> (б), диаграмма рассеяния для 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7D20BC9B">
          <v:shape id="_x0000_i1045" type="#_x0000_t75" style="width:24pt;height:16pt" o:ole="">
            <v:imagedata r:id="rId5" o:title=""/>
          </v:shape>
          <o:OLEObject Type="Embed" ProgID="Equation.DSMT4" ShapeID="_x0000_i1045" DrawAspect="Content" ObjectID="_1799583969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(в). </w:t>
      </w:r>
    </w:p>
    <w:p w14:paraId="67B6F47F" w14:textId="77777777" w:rsidR="002A7361" w:rsidRPr="00742449" w:rsidRDefault="002A7361" w:rsidP="0018795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8EB30" w14:textId="5EB175B9" w:rsidR="005940BD" w:rsidRDefault="00742449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Расчетные характеристики для </w:t>
      </w:r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666848C2">
          <v:shape id="_x0000_i1046" type="#_x0000_t75" style="width:24pt;height:16pt" o:ole="">
            <v:imagedata r:id="rId5" o:title=""/>
          </v:shape>
          <o:OLEObject Type="Embed" ProgID="Equation.DSMT4" ShapeID="_x0000_i1046" DrawAspect="Content" ObjectID="_1799583970" r:id="rId43"/>
        </w:objec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OLE_LINK4"/>
      <w:r w:rsidRPr="00313C8C">
        <w:rPr>
          <w:rFonts w:ascii="Times New Roman" w:hAnsi="Times New Roman" w:cs="Times New Roman"/>
          <w:position w:val="-8"/>
          <w:sz w:val="24"/>
          <w:szCs w:val="24"/>
        </w:rPr>
        <w:object w:dxaOrig="499" w:dyaOrig="320" w14:anchorId="668BACA3">
          <v:shape id="_x0000_i1047" type="#_x0000_t75" style="width:25pt;height:16pt" o:ole="">
            <v:imagedata r:id="rId34" o:title=""/>
          </v:shape>
          <o:OLEObject Type="Embed" ProgID="Equation.DSMT4" ShapeID="_x0000_i1047" DrawAspect="Content" ObjectID="_1799583971" r:id="rId44"/>
        </w:object>
      </w:r>
      <w:bookmarkEnd w:id="0"/>
      <w:r w:rsidRPr="007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следующие.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742449" w14:paraId="226755E0" w14:textId="77777777" w:rsidTr="00B02342">
        <w:trPr>
          <w:jc w:val="center"/>
        </w:trPr>
        <w:tc>
          <w:tcPr>
            <w:tcW w:w="2950" w:type="dxa"/>
            <w:vMerge w:val="restart"/>
          </w:tcPr>
          <w:p w14:paraId="025AAC82" w14:textId="16B06D43" w:rsidR="00742449" w:rsidRDefault="00742449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901" w:type="dxa"/>
            <w:gridSpan w:val="2"/>
          </w:tcPr>
          <w:p w14:paraId="5904A629" w14:textId="59B6806C" w:rsidR="00742449" w:rsidRDefault="00742449" w:rsidP="00B02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</w:tr>
      <w:tr w:rsidR="00742449" w14:paraId="04B31B13" w14:textId="77777777" w:rsidTr="00B02342">
        <w:trPr>
          <w:jc w:val="center"/>
        </w:trPr>
        <w:tc>
          <w:tcPr>
            <w:tcW w:w="2950" w:type="dxa"/>
            <w:vMerge/>
          </w:tcPr>
          <w:p w14:paraId="71564A30" w14:textId="77777777" w:rsidR="00742449" w:rsidRDefault="00742449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16690F26" w14:textId="5F86F765" w:rsidR="00742449" w:rsidRDefault="00742449" w:rsidP="00B02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C8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80" w:dyaOrig="320" w14:anchorId="4AFCCE66">
                <v:shape id="_x0000_i1048" type="#_x0000_t75" style="width:24pt;height:16pt" o:ole="">
                  <v:imagedata r:id="rId5" o:title=""/>
                </v:shape>
                <o:OLEObject Type="Embed" ProgID="Equation.DSMT4" ShapeID="_x0000_i1048" DrawAspect="Content" ObjectID="_1799583972" r:id="rId45"/>
              </w:object>
            </w:r>
          </w:p>
        </w:tc>
        <w:tc>
          <w:tcPr>
            <w:tcW w:w="2951" w:type="dxa"/>
          </w:tcPr>
          <w:p w14:paraId="5776D415" w14:textId="1BD66445" w:rsidR="00742449" w:rsidRDefault="00742449" w:rsidP="00B02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C8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99" w:dyaOrig="320" w14:anchorId="191D8079">
                <v:shape id="_x0000_i1049" type="#_x0000_t75" style="width:25pt;height:16pt" o:ole="">
                  <v:imagedata r:id="rId34" o:title=""/>
                </v:shape>
                <o:OLEObject Type="Embed" ProgID="Equation.DSMT4" ShapeID="_x0000_i1049" DrawAspect="Content" ObjectID="_1799583973" r:id="rId46"/>
              </w:object>
            </w:r>
          </w:p>
        </w:tc>
      </w:tr>
      <w:tr w:rsidR="00742449" w14:paraId="0FC86CE7" w14:textId="77777777" w:rsidTr="00B02342">
        <w:trPr>
          <w:jc w:val="center"/>
        </w:trPr>
        <w:tc>
          <w:tcPr>
            <w:tcW w:w="2950" w:type="dxa"/>
          </w:tcPr>
          <w:p w14:paraId="66225B87" w14:textId="11E0561B" w:rsidR="00742449" w:rsidRDefault="00742449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Среднеквадратичное отклонение </w:t>
            </w:r>
          </w:p>
        </w:tc>
        <w:tc>
          <w:tcPr>
            <w:tcW w:w="2950" w:type="dxa"/>
          </w:tcPr>
          <w:p w14:paraId="4F1E29A7" w14:textId="62DA67FC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8D">
              <w:rPr>
                <w:rFonts w:ascii="Times New Roman" w:hAnsi="Times New Roman" w:cs="Times New Roman"/>
                <w:sz w:val="24"/>
                <w:szCs w:val="24"/>
              </w:rPr>
              <w:t>0.0023</w:t>
            </w:r>
          </w:p>
        </w:tc>
        <w:tc>
          <w:tcPr>
            <w:tcW w:w="2951" w:type="dxa"/>
          </w:tcPr>
          <w:p w14:paraId="5330BCD1" w14:textId="715EE9B9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8D">
              <w:rPr>
                <w:rFonts w:ascii="Times New Roman" w:hAnsi="Times New Roman" w:cs="Times New Roman"/>
                <w:sz w:val="24"/>
                <w:szCs w:val="24"/>
              </w:rPr>
              <w:t>0.00039</w:t>
            </w:r>
          </w:p>
        </w:tc>
      </w:tr>
      <w:tr w:rsidR="00742449" w14:paraId="70BCC98F" w14:textId="77777777" w:rsidTr="00B02342">
        <w:trPr>
          <w:jc w:val="center"/>
        </w:trPr>
        <w:tc>
          <w:tcPr>
            <w:tcW w:w="2950" w:type="dxa"/>
          </w:tcPr>
          <w:p w14:paraId="15E46DAB" w14:textId="01E1000B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момент </w:t>
            </w:r>
          </w:p>
        </w:tc>
        <w:tc>
          <w:tcPr>
            <w:tcW w:w="2950" w:type="dxa"/>
          </w:tcPr>
          <w:p w14:paraId="774FEE51" w14:textId="23C0D3FD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8D">
              <w:rPr>
                <w:rFonts w:ascii="Times New Roman" w:hAnsi="Times New Roman" w:cs="Times New Roman"/>
                <w:sz w:val="24"/>
                <w:szCs w:val="24"/>
              </w:rPr>
              <w:t>7.49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243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951" w:type="dxa"/>
          </w:tcPr>
          <w:p w14:paraId="50769847" w14:textId="0AB0B707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28 10</w:t>
            </w:r>
            <w:r w:rsidRPr="008243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</w:tr>
      <w:tr w:rsidR="00742449" w14:paraId="2493F549" w14:textId="77777777" w:rsidTr="00B02342">
        <w:trPr>
          <w:jc w:val="center"/>
        </w:trPr>
        <w:tc>
          <w:tcPr>
            <w:tcW w:w="2950" w:type="dxa"/>
          </w:tcPr>
          <w:p w14:paraId="17069EA1" w14:textId="20689D4A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асимметрии </w:t>
            </w:r>
          </w:p>
        </w:tc>
        <w:tc>
          <w:tcPr>
            <w:tcW w:w="2950" w:type="dxa"/>
          </w:tcPr>
          <w:p w14:paraId="74004F9E" w14:textId="20F955A3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8D">
              <w:rPr>
                <w:rFonts w:ascii="Times New Roman" w:hAnsi="Times New Roman" w:cs="Times New Roman"/>
                <w:sz w:val="24"/>
                <w:szCs w:val="24"/>
              </w:rPr>
              <w:t>0.6082</w:t>
            </w:r>
          </w:p>
        </w:tc>
        <w:tc>
          <w:tcPr>
            <w:tcW w:w="2951" w:type="dxa"/>
          </w:tcPr>
          <w:p w14:paraId="4AFB4507" w14:textId="7835B89D" w:rsidR="00742449" w:rsidRDefault="0082438D" w:rsidP="001879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0.2154</w:t>
            </w:r>
          </w:p>
        </w:tc>
      </w:tr>
    </w:tbl>
    <w:p w14:paraId="7E0E760E" w14:textId="3F7C4C4E" w:rsidR="00313C8C" w:rsidRDefault="00313C8C" w:rsidP="001879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65E4A" w14:textId="63736C63" w:rsidR="00313C8C" w:rsidRDefault="00130579" w:rsidP="00AC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для такого пограничного варианта,</w:t>
      </w:r>
      <w:r w:rsidR="00AC4F66">
        <w:rPr>
          <w:rFonts w:ascii="Times New Roman" w:hAnsi="Times New Roman" w:cs="Times New Roman"/>
          <w:sz w:val="24"/>
          <w:szCs w:val="24"/>
        </w:rPr>
        <w:t xml:space="preserve"> когда размерность выборки очень большая</w:t>
      </w:r>
      <w:r>
        <w:rPr>
          <w:rFonts w:ascii="Times New Roman" w:hAnsi="Times New Roman" w:cs="Times New Roman"/>
          <w:sz w:val="24"/>
          <w:szCs w:val="24"/>
        </w:rPr>
        <w:t xml:space="preserve">, выборочный коэффициент асимметрии </w:t>
      </w:r>
      <w:r w:rsidR="00125EE5">
        <w:rPr>
          <w:rFonts w:ascii="Times New Roman" w:hAnsi="Times New Roman" w:cs="Times New Roman"/>
          <w:sz w:val="24"/>
          <w:szCs w:val="24"/>
        </w:rPr>
        <w:t xml:space="preserve">сильно отличается от нуля, а третий момент является требуемой характеристикой выборки. Для реальных данных, когда объем данных не такой большой и в данных присутствует много шума, приведенная в пример ситуация, конечно, маловероятна. Из этого следует, что мы можем считать, что  среднеквадратичное отклонение для </w:t>
      </w:r>
      <w:r w:rsidR="00125EE5"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5F85E8C2">
          <v:shape id="_x0000_i1050" type="#_x0000_t75" style="width:24pt;height:16pt" o:ole="">
            <v:imagedata r:id="rId5" o:title=""/>
          </v:shape>
          <o:OLEObject Type="Embed" ProgID="Equation.DSMT4" ShapeID="_x0000_i1050" DrawAspect="Content" ObjectID="_1799583974" r:id="rId47"/>
        </w:object>
      </w:r>
      <w:r w:rsidR="00125EE5">
        <w:rPr>
          <w:rFonts w:ascii="Times New Roman" w:hAnsi="Times New Roman" w:cs="Times New Roman"/>
          <w:sz w:val="24"/>
          <w:szCs w:val="24"/>
        </w:rPr>
        <w:t>,</w:t>
      </w:r>
      <w:r w:rsidR="00125EE5" w:rsidRPr="00313C8C">
        <w:rPr>
          <w:rFonts w:ascii="Times New Roman" w:hAnsi="Times New Roman" w:cs="Times New Roman"/>
          <w:position w:val="-8"/>
          <w:sz w:val="24"/>
          <w:szCs w:val="24"/>
        </w:rPr>
        <w:object w:dxaOrig="499" w:dyaOrig="320" w14:anchorId="2F3F43D4">
          <v:shape id="_x0000_i1051" type="#_x0000_t75" style="width:25pt;height:16pt" o:ole="">
            <v:imagedata r:id="rId7" o:title=""/>
          </v:shape>
          <o:OLEObject Type="Embed" ProgID="Equation.DSMT4" ShapeID="_x0000_i1051" DrawAspect="Content" ObjectID="_1799583975" r:id="rId48"/>
        </w:object>
      </w:r>
      <w:r w:rsidR="00125EE5">
        <w:rPr>
          <w:rFonts w:ascii="Times New Roman" w:hAnsi="Times New Roman" w:cs="Times New Roman"/>
          <w:sz w:val="24"/>
          <w:szCs w:val="24"/>
        </w:rPr>
        <w:t xml:space="preserve"> существует, отлично от нуля и судить о распределениях для </w:t>
      </w:r>
      <w:r w:rsidR="00125EE5" w:rsidRPr="00313C8C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3AB194E1">
          <v:shape id="_x0000_i1052" type="#_x0000_t75" style="width:24pt;height:16pt" o:ole="">
            <v:imagedata r:id="rId5" o:title=""/>
          </v:shape>
          <o:OLEObject Type="Embed" ProgID="Equation.DSMT4" ShapeID="_x0000_i1052" DrawAspect="Content" ObjectID="_1799583976" r:id="rId49"/>
        </w:object>
      </w:r>
      <w:r w:rsidR="00125EE5">
        <w:rPr>
          <w:rFonts w:ascii="Times New Roman" w:hAnsi="Times New Roman" w:cs="Times New Roman"/>
          <w:sz w:val="24"/>
          <w:szCs w:val="24"/>
        </w:rPr>
        <w:t>,</w:t>
      </w:r>
      <w:r w:rsidR="00125EE5" w:rsidRPr="00313C8C">
        <w:rPr>
          <w:rFonts w:ascii="Times New Roman" w:hAnsi="Times New Roman" w:cs="Times New Roman"/>
          <w:position w:val="-8"/>
          <w:sz w:val="24"/>
          <w:szCs w:val="24"/>
        </w:rPr>
        <w:object w:dxaOrig="499" w:dyaOrig="320" w14:anchorId="49A93E59">
          <v:shape id="_x0000_i1053" type="#_x0000_t75" style="width:25pt;height:16pt" o:ole="">
            <v:imagedata r:id="rId7" o:title=""/>
          </v:shape>
          <o:OLEObject Type="Embed" ProgID="Equation.DSMT4" ShapeID="_x0000_i1053" DrawAspect="Content" ObjectID="_1799583977" r:id="rId50"/>
        </w:object>
      </w:r>
      <w:r w:rsidR="00125EE5">
        <w:rPr>
          <w:rFonts w:ascii="Times New Roman" w:hAnsi="Times New Roman" w:cs="Times New Roman"/>
          <w:sz w:val="24"/>
          <w:szCs w:val="24"/>
        </w:rPr>
        <w:t xml:space="preserve"> по величине третьего момента. </w:t>
      </w:r>
    </w:p>
    <w:p w14:paraId="74250640" w14:textId="79410848" w:rsidR="008E60B1" w:rsidRPr="008E60B1" w:rsidRDefault="008E60B1" w:rsidP="00AC4F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вышеизложенным в </w:t>
      </w:r>
      <w:r>
        <w:rPr>
          <w:rFonts w:ascii="Times New Roman" w:hAnsi="Times New Roman" w:cs="Times New Roman"/>
          <w:sz w:val="24"/>
          <w:szCs w:val="24"/>
          <w:lang w:val="en-US"/>
        </w:rPr>
        <w:t>Proposition</w:t>
      </w:r>
      <w:r w:rsidRPr="008E60B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в последнее предложение добавлено уточнение. </w:t>
      </w:r>
      <w:r w:rsidRPr="008E60B1">
        <w:rPr>
          <w:rFonts w:ascii="Times New Roman" w:hAnsi="Times New Roman" w:cs="Times New Roman"/>
          <w:sz w:val="24"/>
          <w:szCs w:val="24"/>
          <w:lang w:val="en-US"/>
        </w:rPr>
        <w:t xml:space="preserve">«It allows that distributions of </w:t>
      </w:r>
      <w:r w:rsidRPr="008E60B1">
        <w:rPr>
          <w:position w:val="-12"/>
        </w:rPr>
        <w:object w:dxaOrig="1180" w:dyaOrig="380" w14:anchorId="1A5E826C">
          <v:shape id="_x0000_i1054" type="#_x0000_t75" style="width:59pt;height:19pt" o:ole="">
            <v:imagedata r:id="rId51" o:title=""/>
          </v:shape>
          <o:OLEObject Type="Embed" ProgID="Equation.DSMT4" ShapeID="_x0000_i1054" DrawAspect="Content" ObjectID="_1799583978" r:id="rId52"/>
        </w:object>
      </w:r>
      <w:r w:rsidRPr="008E60B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E60B1">
        <w:rPr>
          <w:position w:val="-12"/>
        </w:rPr>
        <w:object w:dxaOrig="1080" w:dyaOrig="380" w14:anchorId="49996579">
          <v:shape id="_x0000_i1055" type="#_x0000_t75" style="width:54pt;height:19pt" o:ole="">
            <v:imagedata r:id="rId53" o:title=""/>
          </v:shape>
          <o:OLEObject Type="Embed" ProgID="Equation.DSMT4" ShapeID="_x0000_i1055" DrawAspect="Content" ObjectID="_1799583979" r:id="rId54"/>
        </w:object>
      </w:r>
      <w:r w:rsidRPr="008E60B1">
        <w:rPr>
          <w:rFonts w:ascii="Times New Roman" w:hAnsi="Times New Roman" w:cs="Times New Roman"/>
          <w:sz w:val="24"/>
          <w:szCs w:val="24"/>
          <w:lang w:val="en-US"/>
        </w:rPr>
        <w:t xml:space="preserve"> are close to symmetrical </w:t>
      </w:r>
      <w:r w:rsidRPr="008E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if the standard deviation of </w:t>
      </w:r>
      <w:r w:rsidRPr="008E60B1">
        <w:rPr>
          <w:i/>
          <w:iCs/>
          <w:position w:val="-12"/>
        </w:rPr>
        <w:object w:dxaOrig="420" w:dyaOrig="360" w14:anchorId="1B67AA80">
          <v:shape id="_x0000_i1056" type="#_x0000_t75" style="width:21pt;height:18pt" o:ole="">
            <v:imagedata r:id="rId55" o:title=""/>
          </v:shape>
          <o:OLEObject Type="Embed" ProgID="Equation.DSMT4" ShapeID="_x0000_i1056" DrawAspect="Content" ObjectID="_1799583980" r:id="rId56"/>
        </w:object>
      </w:r>
      <w:r w:rsidRPr="008E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 w:rsidRPr="008E60B1">
        <w:rPr>
          <w:i/>
          <w:iCs/>
          <w:position w:val="-12"/>
        </w:rPr>
        <w:object w:dxaOrig="360" w:dyaOrig="360" w14:anchorId="00BF262A">
          <v:shape id="_x0000_i1057" type="#_x0000_t75" style="width:18pt;height:18pt" o:ole="">
            <v:imagedata r:id="rId57" o:title=""/>
          </v:shape>
          <o:OLEObject Type="Embed" ProgID="Equation.DSMT4" ShapeID="_x0000_i1057" DrawAspect="Content" ObjectID="_1799583981" r:id="rId58"/>
        </w:object>
      </w:r>
      <w:r w:rsidRPr="008E60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 fixed and more greater than zero</w:t>
      </w:r>
      <w:r w:rsidRPr="008E60B1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14:paraId="675AD832" w14:textId="77777777" w:rsidR="00313C8C" w:rsidRPr="008E60B1" w:rsidRDefault="00313C8C" w:rsidP="0018795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53E6CB" w14:textId="77777777" w:rsidR="00DF0282" w:rsidRPr="00A21985" w:rsidRDefault="00DF0282" w:rsidP="00187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985">
        <w:rPr>
          <w:rFonts w:ascii="Times New Roman" w:hAnsi="Times New Roman" w:cs="Times New Roman"/>
          <w:i/>
          <w:iCs/>
          <w:sz w:val="24"/>
          <w:szCs w:val="24"/>
        </w:rPr>
        <w:t>Формула (11) в тексте статьи – неверна. Автор не определила – что за подпоследовательность (i_</w:t>
      </w:r>
      <w:proofErr w:type="gramStart"/>
      <w:r w:rsidRPr="00A21985">
        <w:rPr>
          <w:rFonts w:ascii="Times New Roman" w:hAnsi="Times New Roman" w:cs="Times New Roman"/>
          <w:i/>
          <w:iCs/>
          <w:sz w:val="24"/>
          <w:szCs w:val="24"/>
        </w:rPr>
        <w:t>1,…</w:t>
      </w:r>
      <w:proofErr w:type="gramEnd"/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21985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) входит в эту формулу, отсюда и вопрос рецензента в предыдущей рецензии про подпоследовательность. Но никаких </w:t>
      </w:r>
      <w:proofErr w:type="spellStart"/>
      <w:r w:rsidRPr="00A21985">
        <w:rPr>
          <w:rFonts w:ascii="Times New Roman" w:hAnsi="Times New Roman" w:cs="Times New Roman"/>
          <w:i/>
          <w:iCs/>
          <w:sz w:val="24"/>
          <w:szCs w:val="24"/>
        </w:rPr>
        <w:t>подпоследовательностей</w:t>
      </w:r>
      <w:proofErr w:type="spellEnd"/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здесь быть не должно, ведь все определяется через (9). Объем </w:t>
      </w:r>
      <w:proofErr w:type="spellStart"/>
      <w:r w:rsidRPr="00A21985">
        <w:rPr>
          <w:rFonts w:ascii="Times New Roman" w:hAnsi="Times New Roman" w:cs="Times New Roman"/>
          <w:i/>
          <w:iCs/>
          <w:sz w:val="24"/>
          <w:szCs w:val="24"/>
        </w:rPr>
        <w:t>подвыборок</w:t>
      </w:r>
      <w:proofErr w:type="spellEnd"/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в Y_{</w:t>
      </w:r>
      <w:proofErr w:type="spellStart"/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mns</w:t>
      </w:r>
      <w:proofErr w:type="spellEnd"/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} согласно (9): 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соответственно. Зачем вводить M и 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 в (11)? </w:t>
      </w:r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>Интересно, что подпоследовательность (i_</w:t>
      </w:r>
      <w:proofErr w:type="gramStart"/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>1,…</w:t>
      </w:r>
      <w:proofErr w:type="gramEnd"/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="003D50EC"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3D50EC"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3D50EC" w:rsidRPr="00A21985">
        <w:rPr>
          <w:rFonts w:ascii="Times New Roman" w:hAnsi="Times New Roman" w:cs="Times New Roman"/>
          <w:i/>
          <w:iCs/>
          <w:sz w:val="24"/>
          <w:szCs w:val="24"/>
        </w:rPr>
        <w:t>) входит и в формулу (12), то есть это не описка Автора …</w:t>
      </w:r>
    </w:p>
    <w:p w14:paraId="2C04CB67" w14:textId="5EBAFC4E" w:rsidR="00125EE5" w:rsidRDefault="004E1F5D" w:rsidP="001879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4F66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AC4F66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131A2A92">
          <v:shape id="_x0000_i1058" type="#_x0000_t75" style="width:28pt;height:20pt" o:ole="">
            <v:imagedata r:id="rId59" o:title=""/>
          </v:shape>
          <o:OLEObject Type="Embed" ProgID="Equation.DSMT4" ShapeID="_x0000_i1058" DrawAspect="Content" ObjectID="_1799583982" r:id="rId60"/>
        </w:object>
      </w:r>
      <w:r w:rsidRPr="004E1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через (9) и является членом выборки </w:t>
      </w:r>
      <w:r w:rsidRPr="004E1F5D">
        <w:rPr>
          <w:rFonts w:ascii="Times New Roman" w:hAnsi="Times New Roman" w:cs="Times New Roman"/>
          <w:position w:val="-10"/>
          <w:sz w:val="24"/>
          <w:szCs w:val="24"/>
        </w:rPr>
        <w:object w:dxaOrig="400" w:dyaOrig="340" w14:anchorId="4676188E">
          <v:shape id="_x0000_i1059" type="#_x0000_t75" style="width:20pt;height:17pt" o:ole="">
            <v:imagedata r:id="rId61" o:title=""/>
          </v:shape>
          <o:OLEObject Type="Embed" ProgID="Equation.DSMT4" ShapeID="_x0000_i1059" DrawAspect="Content" ObjectID="_1799583983" r:id="rId62"/>
        </w:object>
      </w:r>
      <w:r w:rsidRPr="004E1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Так, согласно (9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</w:p>
    <w:p w14:paraId="095E0220" w14:textId="6E1D3B89" w:rsidR="004E1F5D" w:rsidRPr="004E1F5D" w:rsidRDefault="004E1F5D" w:rsidP="0018795C">
      <w:pPr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E1F5D">
        <w:rPr>
          <w:rFonts w:ascii="Times New Roman" w:hAnsi="Times New Roman" w:cs="Times New Roman"/>
          <w:position w:val="-24"/>
          <w:sz w:val="24"/>
          <w:szCs w:val="24"/>
        </w:rPr>
        <w:object w:dxaOrig="2620" w:dyaOrig="660" w14:anchorId="76843D25">
          <v:shape id="_x0000_i1060" type="#_x0000_t75" style="width:131pt;height:33pt" o:ole="">
            <v:imagedata r:id="rId63" o:title=""/>
          </v:shape>
          <o:OLEObject Type="Embed" ProgID="Equation.DSMT4" ShapeID="_x0000_i1060" DrawAspect="Content" ObjectID="_1799583984" r:id="rId64"/>
        </w:object>
      </w:r>
      <w:r w:rsidRPr="004E1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8E9E6" w14:textId="53684F26" w:rsidR="00485E6D" w:rsidRDefault="004E1F5D" w:rsidP="00187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 определяет номер элемента ряда </w:t>
      </w:r>
      <w:r w:rsidRPr="004E1F5D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717D67A">
          <v:shape id="_x0000_i1061" type="#_x0000_t75" style="width:14pt;height:13pt" o:ole="">
            <v:imagedata r:id="rId65" o:title=""/>
          </v:shape>
          <o:OLEObject Type="Embed" ProgID="Equation.DSMT4" ShapeID="_x0000_i1061" DrawAspect="Content" ObjectID="_1799583985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, с которого начинается расчет значения </w:t>
      </w:r>
      <w:r w:rsidRPr="006B3507">
        <w:rPr>
          <w:position w:val="-14"/>
        </w:rPr>
        <w:object w:dxaOrig="560" w:dyaOrig="400" w14:anchorId="0A58A03C">
          <v:shape id="_x0000_i1062" type="#_x0000_t75" style="width:28pt;height:20pt" o:ole="">
            <v:imagedata r:id="rId67" o:title=""/>
          </v:shape>
          <o:OLEObject Type="Embed" ProgID="Equation.DSMT4" ShapeID="_x0000_i1062" DrawAspect="Content" ObjectID="_1799583986" r:id="rId68"/>
        </w:object>
      </w:r>
      <w:r>
        <w:t xml:space="preserve">. </w:t>
      </w:r>
      <w:r w:rsidRPr="004E1F5D">
        <w:rPr>
          <w:rFonts w:ascii="Times New Roman" w:hAnsi="Times New Roman" w:cs="Times New Roman"/>
        </w:rPr>
        <w:t xml:space="preserve">Отсюда следует, что </w:t>
      </w:r>
      <w:r w:rsidRPr="004E1F5D">
        <w:rPr>
          <w:rFonts w:ascii="Times New Roman" w:hAnsi="Times New Roman" w:cs="Times New Roman"/>
          <w:position w:val="-10"/>
        </w:rPr>
        <w:object w:dxaOrig="220" w:dyaOrig="340" w14:anchorId="1E2EA1AD">
          <v:shape id="_x0000_i1063" type="#_x0000_t75" style="width:11pt;height:17pt" o:ole="">
            <v:imagedata r:id="rId69" o:title=""/>
          </v:shape>
          <o:OLEObject Type="Embed" ProgID="Equation.DSMT4" ShapeID="_x0000_i1063" DrawAspect="Content" ObjectID="_1799583987" r:id="rId70"/>
        </w:object>
      </w:r>
      <w:r w:rsidRPr="004E1F5D">
        <w:rPr>
          <w:rFonts w:ascii="Times New Roman" w:hAnsi="Times New Roman" w:cs="Times New Roman"/>
        </w:rPr>
        <w:t xml:space="preserve">, где </w:t>
      </w:r>
      <w:r w:rsidRPr="004E1F5D">
        <w:rPr>
          <w:rFonts w:ascii="Times New Roman" w:hAnsi="Times New Roman" w:cs="Times New Roman"/>
          <w:position w:val="-10"/>
        </w:rPr>
        <w:object w:dxaOrig="1100" w:dyaOrig="320" w14:anchorId="11E3B530">
          <v:shape id="_x0000_i1064" type="#_x0000_t75" style="width:55pt;height:16pt" o:ole="">
            <v:imagedata r:id="rId71" o:title=""/>
          </v:shape>
          <o:OLEObject Type="Embed" ProgID="Equation.DSMT4" ShapeID="_x0000_i1064" DrawAspect="Content" ObjectID="_1799583988" r:id="rId72"/>
        </w:object>
      </w:r>
      <w:r w:rsidRPr="004E1F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может быть любым с единственным ограничением, что </w:t>
      </w:r>
      <w:r w:rsidR="00485E6D" w:rsidRPr="004E1F5D">
        <w:rPr>
          <w:rFonts w:ascii="Times New Roman" w:hAnsi="Times New Roman" w:cs="Times New Roman"/>
          <w:position w:val="-10"/>
        </w:rPr>
        <w:object w:dxaOrig="1380" w:dyaOrig="340" w14:anchorId="627A1191">
          <v:shape id="_x0000_i1065" type="#_x0000_t75" style="width:69pt;height:17pt" o:ole="">
            <v:imagedata r:id="rId73" o:title=""/>
          </v:shape>
          <o:OLEObject Type="Embed" ProgID="Equation.DSMT4" ShapeID="_x0000_i1065" DrawAspect="Content" ObjectID="_1799583989" r:id="rId74"/>
        </w:object>
      </w:r>
      <w:r w:rsidR="00485E6D" w:rsidRPr="00485E6D">
        <w:rPr>
          <w:rFonts w:ascii="Times New Roman" w:hAnsi="Times New Roman" w:cs="Times New Roman"/>
        </w:rPr>
        <w:t xml:space="preserve">. </w:t>
      </w:r>
      <w:r w:rsidR="00485E6D">
        <w:rPr>
          <w:rFonts w:ascii="Times New Roman" w:hAnsi="Times New Roman" w:cs="Times New Roman"/>
        </w:rPr>
        <w:t xml:space="preserve">Об этом указано в строке после формулы (10). Например, если у нас есть ряд из </w:t>
      </w:r>
      <w:r w:rsidR="00485E6D" w:rsidRPr="00485E6D">
        <w:rPr>
          <w:rFonts w:ascii="Times New Roman" w:hAnsi="Times New Roman" w:cs="Times New Roman"/>
          <w:position w:val="-6"/>
        </w:rPr>
        <w:object w:dxaOrig="840" w:dyaOrig="279" w14:anchorId="306367FE">
          <v:shape id="_x0000_i1066" type="#_x0000_t75" style="width:42pt;height:14pt" o:ole="">
            <v:imagedata r:id="rId75" o:title=""/>
          </v:shape>
          <o:OLEObject Type="Embed" ProgID="Equation.DSMT4" ShapeID="_x0000_i1066" DrawAspect="Content" ObjectID="_1799583990" r:id="rId76"/>
        </w:object>
      </w:r>
      <w:r w:rsidR="00485E6D" w:rsidRPr="00485E6D">
        <w:rPr>
          <w:rFonts w:ascii="Times New Roman" w:hAnsi="Times New Roman" w:cs="Times New Roman"/>
        </w:rPr>
        <w:t xml:space="preserve"> </w:t>
      </w:r>
      <w:r w:rsidR="00485E6D">
        <w:rPr>
          <w:rFonts w:ascii="Times New Roman" w:hAnsi="Times New Roman" w:cs="Times New Roman"/>
        </w:rPr>
        <w:t>элементов, мы</w:t>
      </w:r>
      <w:r w:rsidR="00F7134D" w:rsidRPr="00F7134D">
        <w:rPr>
          <w:rFonts w:ascii="Times New Roman" w:hAnsi="Times New Roman" w:cs="Times New Roman"/>
        </w:rPr>
        <w:t xml:space="preserve"> </w:t>
      </w:r>
      <w:r w:rsidR="00F7134D">
        <w:rPr>
          <w:rFonts w:ascii="Times New Roman" w:hAnsi="Times New Roman" w:cs="Times New Roman"/>
        </w:rPr>
        <w:t xml:space="preserve">можем выбрать из его </w:t>
      </w:r>
      <w:r w:rsidR="00F7134D" w:rsidRPr="00F7134D">
        <w:rPr>
          <w:rFonts w:ascii="Times New Roman" w:hAnsi="Times New Roman" w:cs="Times New Roman"/>
          <w:position w:val="-6"/>
        </w:rPr>
        <w:object w:dxaOrig="660" w:dyaOrig="279" w14:anchorId="31E3A1E3">
          <v:shape id="_x0000_i1067" type="#_x0000_t75" style="width:33pt;height:14pt" o:ole="">
            <v:imagedata r:id="rId77" o:title=""/>
          </v:shape>
          <o:OLEObject Type="Embed" ProgID="Equation.DSMT4" ShapeID="_x0000_i1067" DrawAspect="Content" ObjectID="_1799583991" r:id="rId78"/>
        </w:object>
      </w:r>
      <w:r w:rsidR="00F7134D" w:rsidRPr="00F7134D">
        <w:rPr>
          <w:rFonts w:ascii="Times New Roman" w:hAnsi="Times New Roman" w:cs="Times New Roman"/>
        </w:rPr>
        <w:t xml:space="preserve"> </w:t>
      </w:r>
      <w:proofErr w:type="spellStart"/>
      <w:r w:rsidR="00F7134D">
        <w:rPr>
          <w:rFonts w:ascii="Times New Roman" w:hAnsi="Times New Roman" w:cs="Times New Roman"/>
        </w:rPr>
        <w:t>подпоследовательностей</w:t>
      </w:r>
      <w:proofErr w:type="spellEnd"/>
      <w:r w:rsidR="00F7134D">
        <w:rPr>
          <w:rFonts w:ascii="Times New Roman" w:hAnsi="Times New Roman" w:cs="Times New Roman"/>
        </w:rPr>
        <w:t xml:space="preserve"> длиной </w:t>
      </w:r>
      <w:r w:rsidR="00F7134D" w:rsidRPr="00F7134D">
        <w:rPr>
          <w:rFonts w:ascii="Times New Roman" w:hAnsi="Times New Roman" w:cs="Times New Roman"/>
          <w:position w:val="-6"/>
        </w:rPr>
        <w:object w:dxaOrig="700" w:dyaOrig="279" w14:anchorId="266E966F">
          <v:shape id="_x0000_i1068" type="#_x0000_t75" style="width:35pt;height:14pt" o:ole="">
            <v:imagedata r:id="rId79" o:title=""/>
          </v:shape>
          <o:OLEObject Type="Embed" ProgID="Equation.DSMT4" ShapeID="_x0000_i1068" DrawAspect="Content" ObjectID="_1799583992" r:id="rId80"/>
        </w:object>
      </w:r>
      <w:r w:rsidR="00F7134D" w:rsidRPr="00F7134D">
        <w:rPr>
          <w:rFonts w:ascii="Times New Roman" w:hAnsi="Times New Roman" w:cs="Times New Roman"/>
        </w:rPr>
        <w:t xml:space="preserve">, </w:t>
      </w:r>
      <w:r w:rsidR="00F7134D">
        <w:rPr>
          <w:rFonts w:ascii="Times New Roman" w:hAnsi="Times New Roman" w:cs="Times New Roman"/>
        </w:rPr>
        <w:t xml:space="preserve">например, </w:t>
      </w:r>
    </w:p>
    <w:p w14:paraId="257486CF" w14:textId="1CCD1DD4" w:rsidR="00F7134D" w:rsidRPr="0018795C" w:rsidRDefault="00525E8B" w:rsidP="0018795C">
      <w:pPr>
        <w:jc w:val="both"/>
        <w:rPr>
          <w:rFonts w:ascii="Times New Roman" w:hAnsi="Times New Roman" w:cs="Times New Roman"/>
        </w:rPr>
      </w:pPr>
      <w:r w:rsidRPr="0018795C">
        <w:rPr>
          <w:rFonts w:ascii="Times New Roman" w:hAnsi="Times New Roman" w:cs="Times New Roman"/>
        </w:rPr>
        <w:t>–</w:t>
      </w:r>
      <w:r w:rsidR="00F7134D">
        <w:rPr>
          <w:rFonts w:ascii="Times New Roman" w:hAnsi="Times New Roman" w:cs="Times New Roman"/>
        </w:rPr>
        <w:t xml:space="preserve"> </w:t>
      </w:r>
      <w:r w:rsidR="00F7134D" w:rsidRPr="00F7134D">
        <w:rPr>
          <w:rFonts w:ascii="Times New Roman" w:hAnsi="Times New Roman" w:cs="Times New Roman"/>
          <w:position w:val="-24"/>
        </w:rPr>
        <w:object w:dxaOrig="4680" w:dyaOrig="620" w14:anchorId="48685FEF">
          <v:shape id="_x0000_i1069" type="#_x0000_t75" style="width:234pt;height:31pt" o:ole="">
            <v:imagedata r:id="rId81" o:title=""/>
          </v:shape>
          <o:OLEObject Type="Embed" ProgID="Equation.DSMT4" ShapeID="_x0000_i1069" DrawAspect="Content" ObjectID="_1799583993" r:id="rId82"/>
        </w:object>
      </w:r>
    </w:p>
    <w:p w14:paraId="39F771E8" w14:textId="55530122" w:rsidR="00F7134D" w:rsidRPr="0018795C" w:rsidRDefault="00525E8B" w:rsidP="0018795C">
      <w:pPr>
        <w:jc w:val="both"/>
        <w:rPr>
          <w:rFonts w:ascii="Times New Roman" w:hAnsi="Times New Roman" w:cs="Times New Roman"/>
        </w:rPr>
      </w:pPr>
      <w:r w:rsidRPr="0018795C">
        <w:rPr>
          <w:rFonts w:ascii="Times New Roman" w:hAnsi="Times New Roman" w:cs="Times New Roman"/>
        </w:rPr>
        <w:t>–</w:t>
      </w:r>
      <w:r w:rsidR="00F7134D" w:rsidRPr="0018795C">
        <w:rPr>
          <w:rFonts w:ascii="Times New Roman" w:hAnsi="Times New Roman" w:cs="Times New Roman"/>
        </w:rPr>
        <w:t xml:space="preserve"> </w:t>
      </w:r>
      <w:r w:rsidR="00F7134D" w:rsidRPr="00F7134D">
        <w:rPr>
          <w:rFonts w:ascii="Times New Roman" w:hAnsi="Times New Roman" w:cs="Times New Roman"/>
          <w:position w:val="-24"/>
        </w:rPr>
        <w:object w:dxaOrig="4760" w:dyaOrig="620" w14:anchorId="64D993BE">
          <v:shape id="_x0000_i1070" type="#_x0000_t75" style="width:238pt;height:31pt" o:ole="">
            <v:imagedata r:id="rId83" o:title=""/>
          </v:shape>
          <o:OLEObject Type="Embed" ProgID="Equation.DSMT4" ShapeID="_x0000_i1070" DrawAspect="Content" ObjectID="_1799583994" r:id="rId84"/>
        </w:object>
      </w:r>
    </w:p>
    <w:p w14:paraId="41609BF5" w14:textId="3E24E95E" w:rsidR="00F7134D" w:rsidRPr="00AC4F66" w:rsidRDefault="00525E8B" w:rsidP="0018795C">
      <w:pPr>
        <w:jc w:val="both"/>
        <w:rPr>
          <w:rFonts w:ascii="Times New Roman" w:hAnsi="Times New Roman" w:cs="Times New Roman"/>
        </w:rPr>
      </w:pPr>
      <w:r w:rsidRPr="00AC4F66">
        <w:rPr>
          <w:rFonts w:ascii="Times New Roman" w:hAnsi="Times New Roman" w:cs="Times New Roman"/>
        </w:rPr>
        <w:t xml:space="preserve">– </w:t>
      </w:r>
      <w:r w:rsidR="00F7134D" w:rsidRPr="00AC4F66">
        <w:rPr>
          <w:rFonts w:ascii="Times New Roman" w:hAnsi="Times New Roman" w:cs="Times New Roman"/>
          <w:position w:val="-24"/>
        </w:rPr>
        <w:object w:dxaOrig="5340" w:dyaOrig="620" w14:anchorId="324BEA42">
          <v:shape id="_x0000_i1071" type="#_x0000_t75" style="width:267pt;height:31pt" o:ole="">
            <v:imagedata r:id="rId85" o:title=""/>
          </v:shape>
          <o:OLEObject Type="Embed" ProgID="Equation.DSMT4" ShapeID="_x0000_i1071" DrawAspect="Content" ObjectID="_1799583995" r:id="rId86"/>
        </w:object>
      </w:r>
    </w:p>
    <w:p w14:paraId="04C00B51" w14:textId="1C4A5952" w:rsidR="00F7134D" w:rsidRPr="00AC4F66" w:rsidRDefault="00F7134D" w:rsidP="0018795C">
      <w:pPr>
        <w:jc w:val="both"/>
        <w:rPr>
          <w:rFonts w:ascii="Times New Roman" w:hAnsi="Times New Roman" w:cs="Times New Roman"/>
          <w:lang w:val="en-US"/>
        </w:rPr>
      </w:pPr>
      <w:r w:rsidRPr="00AC4F66">
        <w:rPr>
          <w:rFonts w:ascii="Times New Roman" w:hAnsi="Times New Roman" w:cs="Times New Roman"/>
        </w:rPr>
        <w:t xml:space="preserve">Выборка </w:t>
      </w:r>
      <w:r w:rsidRPr="00AC4F66">
        <w:rPr>
          <w:rFonts w:ascii="Times New Roman" w:hAnsi="Times New Roman" w:cs="Times New Roman"/>
          <w:position w:val="-8"/>
          <w:sz w:val="24"/>
          <w:szCs w:val="24"/>
        </w:rPr>
        <w:object w:dxaOrig="480" w:dyaOrig="320" w14:anchorId="5CB47AED">
          <v:shape id="_x0000_i1072" type="#_x0000_t75" style="width:24pt;height:16pt" o:ole="">
            <v:imagedata r:id="rId5" o:title=""/>
          </v:shape>
          <o:OLEObject Type="Embed" ProgID="Equation.DSMT4" ShapeID="_x0000_i1072" DrawAspect="Content" ObjectID="_1799583996" r:id="rId87"/>
        </w:object>
      </w:r>
      <w:r w:rsidRPr="00AC4F66">
        <w:rPr>
          <w:rFonts w:ascii="Times New Roman" w:hAnsi="Times New Roman" w:cs="Times New Roman"/>
          <w:sz w:val="24"/>
          <w:szCs w:val="24"/>
        </w:rPr>
        <w:t xml:space="preserve"> , в свою очередь состоит не только из значений </w:t>
      </w:r>
      <w:r w:rsidRPr="00AC4F66">
        <w:rPr>
          <w:rFonts w:ascii="Times New Roman" w:hAnsi="Times New Roman" w:cs="Times New Roman"/>
          <w:position w:val="-14"/>
        </w:rPr>
        <w:object w:dxaOrig="560" w:dyaOrig="400" w14:anchorId="2E195DB1">
          <v:shape id="_x0000_i1073" type="#_x0000_t75" style="width:28pt;height:20pt" o:ole="">
            <v:imagedata r:id="rId88" o:title=""/>
          </v:shape>
          <o:OLEObject Type="Embed" ProgID="Equation.DSMT4" ShapeID="_x0000_i1073" DrawAspect="Content" ObjectID="_1799583997" r:id="rId89"/>
        </w:object>
      </w:r>
      <w:r w:rsidRPr="00AC4F66">
        <w:rPr>
          <w:rFonts w:ascii="Times New Roman" w:hAnsi="Times New Roman" w:cs="Times New Roman"/>
        </w:rPr>
        <w:t xml:space="preserve"> </w:t>
      </w:r>
      <w:r w:rsidRPr="00AC4F66">
        <w:rPr>
          <w:rFonts w:ascii="Times New Roman" w:hAnsi="Times New Roman" w:cs="Times New Roman"/>
          <w:position w:val="-10"/>
        </w:rPr>
        <w:object w:dxaOrig="1040" w:dyaOrig="320" w14:anchorId="52961807">
          <v:shape id="_x0000_i1074" type="#_x0000_t75" style="width:52pt;height:16pt" o:ole="">
            <v:imagedata r:id="rId90" o:title=""/>
          </v:shape>
          <o:OLEObject Type="Embed" ProgID="Equation.DSMT4" ShapeID="_x0000_i1074" DrawAspect="Content" ObjectID="_1799583998" r:id="rId91"/>
        </w:object>
      </w:r>
      <w:r w:rsidRPr="00AC4F66">
        <w:rPr>
          <w:rFonts w:ascii="Times New Roman" w:hAnsi="Times New Roman" w:cs="Times New Roman"/>
        </w:rPr>
        <w:t xml:space="preserve"> с фиксированным </w:t>
      </w:r>
      <w:r w:rsidRPr="00AC4F66">
        <w:rPr>
          <w:rFonts w:ascii="Times New Roman" w:hAnsi="Times New Roman" w:cs="Times New Roman"/>
          <w:position w:val="-6"/>
        </w:rPr>
        <w:object w:dxaOrig="260" w:dyaOrig="220" w14:anchorId="33AEF038">
          <v:shape id="_x0000_i1075" type="#_x0000_t75" style="width:13pt;height:11pt" o:ole="">
            <v:imagedata r:id="rId92" o:title=""/>
          </v:shape>
          <o:OLEObject Type="Embed" ProgID="Equation.DSMT4" ShapeID="_x0000_i1075" DrawAspect="Content" ObjectID="_1799583999" r:id="rId93"/>
        </w:object>
      </w:r>
      <w:r w:rsidRPr="00AC4F66">
        <w:rPr>
          <w:rFonts w:ascii="Times New Roman" w:hAnsi="Times New Roman" w:cs="Times New Roman"/>
        </w:rPr>
        <w:t xml:space="preserve">, но и из </w:t>
      </w:r>
      <w:r w:rsidRPr="00AC4F66">
        <w:rPr>
          <w:rFonts w:ascii="Times New Roman" w:hAnsi="Times New Roman" w:cs="Times New Roman"/>
          <w:position w:val="-14"/>
        </w:rPr>
        <w:object w:dxaOrig="480" w:dyaOrig="400" w14:anchorId="31429511">
          <v:shape id="_x0000_i1076" type="#_x0000_t75" style="width:24pt;height:20pt" o:ole="">
            <v:imagedata r:id="rId94" o:title=""/>
          </v:shape>
          <o:OLEObject Type="Embed" ProgID="Equation.DSMT4" ShapeID="_x0000_i1076" DrawAspect="Content" ObjectID="_1799584000" r:id="rId95"/>
        </w:object>
      </w:r>
      <w:r w:rsidRPr="00AC4F66">
        <w:rPr>
          <w:rFonts w:ascii="Times New Roman" w:hAnsi="Times New Roman" w:cs="Times New Roman"/>
        </w:rPr>
        <w:t xml:space="preserve">, </w:t>
      </w:r>
      <w:r w:rsidRPr="00AC4F66">
        <w:rPr>
          <w:rFonts w:ascii="Times New Roman" w:hAnsi="Times New Roman" w:cs="Times New Roman"/>
          <w:position w:val="-10"/>
        </w:rPr>
        <w:object w:dxaOrig="980" w:dyaOrig="320" w14:anchorId="032B208F">
          <v:shape id="_x0000_i1077" type="#_x0000_t75" style="width:49pt;height:16pt" o:ole="">
            <v:imagedata r:id="rId96" o:title=""/>
          </v:shape>
          <o:OLEObject Type="Embed" ProgID="Equation.DSMT4" ShapeID="_x0000_i1077" DrawAspect="Content" ObjectID="_1799584001" r:id="rId97"/>
        </w:object>
      </w:r>
      <w:r w:rsidRPr="00AC4F66">
        <w:rPr>
          <w:rFonts w:ascii="Times New Roman" w:hAnsi="Times New Roman" w:cs="Times New Roman"/>
        </w:rPr>
        <w:t xml:space="preserve">, где </w:t>
      </w:r>
      <w:r w:rsidRPr="00AC4F66">
        <w:rPr>
          <w:rFonts w:ascii="Times New Roman" w:hAnsi="Times New Roman" w:cs="Times New Roman"/>
          <w:position w:val="-6"/>
        </w:rPr>
        <w:object w:dxaOrig="560" w:dyaOrig="279" w14:anchorId="206243D3">
          <v:shape id="_x0000_i1078" type="#_x0000_t75" style="width:28pt;height:14pt" o:ole="">
            <v:imagedata r:id="rId98" o:title=""/>
          </v:shape>
          <o:OLEObject Type="Embed" ProgID="Equation.DSMT4" ShapeID="_x0000_i1078" DrawAspect="Content" ObjectID="_1799584002" r:id="rId99"/>
        </w:object>
      </w:r>
      <w:r w:rsidRPr="00AC4F66">
        <w:rPr>
          <w:rFonts w:ascii="Times New Roman" w:hAnsi="Times New Roman" w:cs="Times New Roman"/>
        </w:rPr>
        <w:t xml:space="preserve">, </w:t>
      </w:r>
      <w:r w:rsidRPr="00AC4F66">
        <w:rPr>
          <w:rFonts w:ascii="Times New Roman" w:hAnsi="Times New Roman" w:cs="Times New Roman"/>
          <w:position w:val="-4"/>
        </w:rPr>
        <w:object w:dxaOrig="700" w:dyaOrig="260" w14:anchorId="15425065">
          <v:shape id="_x0000_i1079" type="#_x0000_t75" style="width:35pt;height:13pt" o:ole="">
            <v:imagedata r:id="rId100" o:title=""/>
          </v:shape>
          <o:OLEObject Type="Embed" ProgID="Equation.DSMT4" ShapeID="_x0000_i1079" DrawAspect="Content" ObjectID="_1799584003" r:id="rId101"/>
        </w:object>
      </w:r>
      <w:r w:rsidRPr="00AC4F66">
        <w:rPr>
          <w:rFonts w:ascii="Times New Roman" w:hAnsi="Times New Roman" w:cs="Times New Roman"/>
        </w:rPr>
        <w:t xml:space="preserve">. Например, дополняя пример выше, возьмем </w:t>
      </w:r>
      <w:r w:rsidRPr="00AC4F66">
        <w:rPr>
          <w:rFonts w:ascii="Times New Roman" w:hAnsi="Times New Roman" w:cs="Times New Roman"/>
          <w:position w:val="-6"/>
        </w:rPr>
        <w:object w:dxaOrig="620" w:dyaOrig="279" w14:anchorId="13B4B9AB">
          <v:shape id="_x0000_i1080" type="#_x0000_t75" style="width:31pt;height:14pt" o:ole="">
            <v:imagedata r:id="rId102" o:title=""/>
          </v:shape>
          <o:OLEObject Type="Embed" ProgID="Equation.DSMT4" ShapeID="_x0000_i1080" DrawAspect="Content" ObjectID="_1799584004" r:id="rId103"/>
        </w:object>
      </w:r>
      <w:r w:rsidRPr="00AC4F66">
        <w:rPr>
          <w:rFonts w:ascii="Times New Roman" w:hAnsi="Times New Roman" w:cs="Times New Roman"/>
        </w:rPr>
        <w:t xml:space="preserve">, </w:t>
      </w:r>
      <w:r w:rsidR="00525E8B" w:rsidRPr="00AC4F66">
        <w:rPr>
          <w:rFonts w:ascii="Times New Roman" w:hAnsi="Times New Roman" w:cs="Times New Roman"/>
          <w:position w:val="-4"/>
        </w:rPr>
        <w:object w:dxaOrig="580" w:dyaOrig="260" w14:anchorId="7E92FD98">
          <v:shape id="_x0000_i1081" type="#_x0000_t75" style="width:29pt;height:13pt" o:ole="">
            <v:imagedata r:id="rId104" o:title=""/>
          </v:shape>
          <o:OLEObject Type="Embed" ProgID="Equation.DSMT4" ShapeID="_x0000_i1081" DrawAspect="Content" ObjectID="_1799584005" r:id="rId105"/>
        </w:object>
      </w:r>
      <w:r w:rsidR="00525E8B" w:rsidRPr="00AC4F66">
        <w:rPr>
          <w:rFonts w:ascii="Times New Roman" w:hAnsi="Times New Roman" w:cs="Times New Roman"/>
          <w:lang w:val="en-US"/>
        </w:rPr>
        <w:t xml:space="preserve">: </w:t>
      </w:r>
    </w:p>
    <w:p w14:paraId="1C388206" w14:textId="3BC486BA" w:rsidR="00525E8B" w:rsidRPr="00AC4F66" w:rsidRDefault="00525E8B" w:rsidP="0018795C">
      <w:pPr>
        <w:jc w:val="both"/>
        <w:rPr>
          <w:rFonts w:ascii="Times New Roman" w:hAnsi="Times New Roman" w:cs="Times New Roman"/>
          <w:lang w:val="en-US"/>
        </w:rPr>
      </w:pPr>
      <w:r w:rsidRPr="00AC4F66">
        <w:rPr>
          <w:rFonts w:ascii="Times New Roman" w:hAnsi="Times New Roman" w:cs="Times New Roman"/>
          <w:lang w:val="en-US"/>
        </w:rPr>
        <w:t>–</w:t>
      </w:r>
      <w:r w:rsidRPr="00AC4F66">
        <w:rPr>
          <w:rFonts w:ascii="Times New Roman" w:hAnsi="Times New Roman" w:cs="Times New Roman"/>
        </w:rPr>
        <w:t xml:space="preserve"> </w:t>
      </w:r>
      <w:r w:rsidRPr="00AC4F66">
        <w:rPr>
          <w:rFonts w:ascii="Times New Roman" w:hAnsi="Times New Roman" w:cs="Times New Roman"/>
          <w:position w:val="-24"/>
        </w:rPr>
        <w:object w:dxaOrig="4740" w:dyaOrig="620" w14:anchorId="102CA812">
          <v:shape id="_x0000_i1082" type="#_x0000_t75" style="width:237pt;height:31pt" o:ole="">
            <v:imagedata r:id="rId106" o:title=""/>
          </v:shape>
          <o:OLEObject Type="Embed" ProgID="Equation.DSMT4" ShapeID="_x0000_i1082" DrawAspect="Content" ObjectID="_1799584006" r:id="rId107"/>
        </w:object>
      </w:r>
    </w:p>
    <w:p w14:paraId="7731988C" w14:textId="12D1DFE3" w:rsidR="00525E8B" w:rsidRPr="00525E8B" w:rsidRDefault="00525E8B" w:rsidP="0018795C">
      <w:pPr>
        <w:jc w:val="both"/>
        <w:rPr>
          <w:rFonts w:ascii="Times New Roman" w:hAnsi="Times New Roman" w:cs="Times New Roman"/>
          <w:lang w:val="en-US"/>
        </w:rPr>
      </w:pPr>
      <w:r w:rsidRPr="00F7134D">
        <w:rPr>
          <w:rFonts w:ascii="Times New Roman" w:hAnsi="Times New Roman" w:cs="Times New Roman"/>
          <w:position w:val="-24"/>
        </w:rPr>
        <w:object w:dxaOrig="5440" w:dyaOrig="620" w14:anchorId="44B61A1C">
          <v:shape id="_x0000_i1083" type="#_x0000_t75" style="width:272pt;height:31pt" o:ole="">
            <v:imagedata r:id="rId108" o:title=""/>
          </v:shape>
          <o:OLEObject Type="Embed" ProgID="Equation.DSMT4" ShapeID="_x0000_i1083" DrawAspect="Content" ObjectID="_1799584007" r:id="rId109"/>
        </w:object>
      </w:r>
    </w:p>
    <w:p w14:paraId="2E2BFA12" w14:textId="440C3A54" w:rsidR="00525E8B" w:rsidRDefault="00525E8B" w:rsidP="0018795C">
      <w:pPr>
        <w:jc w:val="both"/>
        <w:rPr>
          <w:rFonts w:ascii="Times New Roman" w:hAnsi="Times New Roman" w:cs="Times New Roman"/>
          <w:sz w:val="24"/>
          <w:szCs w:val="24"/>
        </w:rPr>
      </w:pPr>
      <w:r w:rsidRPr="00AC4F66">
        <w:rPr>
          <w:rFonts w:ascii="Times New Roman" w:hAnsi="Times New Roman" w:cs="Times New Roman"/>
        </w:rPr>
        <w:t xml:space="preserve">Тогда, для приведенного примера </w:t>
      </w:r>
      <w:r w:rsidRPr="00AC4F66">
        <w:rPr>
          <w:rFonts w:ascii="Times New Roman" w:hAnsi="Times New Roman" w:cs="Times New Roman"/>
          <w:position w:val="-16"/>
          <w:sz w:val="24"/>
          <w:szCs w:val="24"/>
        </w:rPr>
        <w:object w:dxaOrig="4000" w:dyaOrig="440" w14:anchorId="6B5E8205">
          <v:shape id="_x0000_i1084" type="#_x0000_t75" style="width:200.5pt;height:22pt" o:ole="">
            <v:imagedata r:id="rId110" o:title=""/>
          </v:shape>
          <o:OLEObject Type="Embed" ProgID="Equation.DSMT4" ShapeID="_x0000_i1084" DrawAspect="Content" ObjectID="_1799584008" r:id="rId111"/>
        </w:object>
      </w:r>
      <w:r w:rsidRPr="00AC4F66">
        <w:rPr>
          <w:rFonts w:ascii="Times New Roman" w:hAnsi="Times New Roman" w:cs="Times New Roman"/>
          <w:sz w:val="24"/>
          <w:szCs w:val="24"/>
        </w:rPr>
        <w:t xml:space="preserve">. И так далее. Понятно, что для выполнения ЗБЧ необходимо, чтобы </w:t>
      </w:r>
      <w:r w:rsidRPr="00AC4F66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105963EC">
          <v:shape id="_x0000_i1085" type="#_x0000_t75" style="width:21pt;height:16pt" o:ole="">
            <v:imagedata r:id="rId112" o:title=""/>
          </v:shape>
          <o:OLEObject Type="Embed" ProgID="Equation.DSMT4" ShapeID="_x0000_i1085" DrawAspect="Content" ObjectID="_1799584009" r:id="rId113"/>
        </w:object>
      </w:r>
      <w:r w:rsidRPr="00AC4F66">
        <w:rPr>
          <w:rFonts w:ascii="Times New Roman" w:hAnsi="Times New Roman" w:cs="Times New Roman"/>
          <w:sz w:val="24"/>
          <w:szCs w:val="24"/>
        </w:rPr>
        <w:t xml:space="preserve"> были большими, но поскольку они отличны друг от друга, здесь доказательство приводится для совокупности таких выборок, определенных через (9). </w:t>
      </w:r>
    </w:p>
    <w:p w14:paraId="089F1046" w14:textId="5B327879" w:rsidR="00525E8B" w:rsidRPr="002A7361" w:rsidRDefault="008E60B1" w:rsidP="001879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Полагаю, здесь смущает введенное </w:t>
      </w:r>
      <w:r w:rsidRPr="008E60B1">
        <w:rPr>
          <w:rFonts w:ascii="Times New Roman" w:hAnsi="Times New Roman" w:cs="Times New Roman"/>
          <w:position w:val="-6"/>
          <w:sz w:val="24"/>
          <w:szCs w:val="24"/>
        </w:rPr>
        <w:object w:dxaOrig="139" w:dyaOrig="279" w14:anchorId="7EA42EFA">
          <v:shape id="_x0000_i1086" type="#_x0000_t75" style="width:7pt;height:14pt" o:ole="">
            <v:imagedata r:id="rId114" o:title=""/>
          </v:shape>
          <o:OLEObject Type="Embed" ProgID="Equation.DSMT4" ShapeID="_x0000_i1086" DrawAspect="Content" ObjectID="_1799584010" r:id="rId115"/>
        </w:object>
      </w:r>
      <w:r w:rsidRPr="008E6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хотя в </w:t>
      </w:r>
      <w:r>
        <w:rPr>
          <w:rFonts w:ascii="Times New Roman" w:hAnsi="Times New Roman" w:cs="Times New Roman"/>
          <w:sz w:val="24"/>
          <w:szCs w:val="24"/>
          <w:lang w:val="en-US"/>
        </w:rPr>
        <w:t>Proposition</w:t>
      </w:r>
      <w:r w:rsidRPr="008E60B1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указано, что </w:t>
      </w:r>
      <w:r w:rsidR="001010B4" w:rsidRPr="001010B4">
        <w:rPr>
          <w:rFonts w:ascii="Times New Roman" w:hAnsi="Times New Roman" w:cs="Times New Roman"/>
          <w:position w:val="-14"/>
          <w:sz w:val="24"/>
          <w:szCs w:val="24"/>
        </w:rPr>
        <w:object w:dxaOrig="1920" w:dyaOrig="400" w14:anchorId="63212DAD">
          <v:shape id="_x0000_i1087" type="#_x0000_t75" style="width:96pt;height:20pt" o:ole="">
            <v:imagedata r:id="rId116" o:title=""/>
          </v:shape>
          <o:OLEObject Type="Embed" ProgID="Equation.DSMT4" ShapeID="_x0000_i1087" DrawAspect="Content" ObjectID="_1799584011" r:id="rId117"/>
        </w:object>
      </w:r>
      <w:r w:rsidR="001010B4" w:rsidRPr="001010B4">
        <w:rPr>
          <w:rFonts w:ascii="Times New Roman" w:hAnsi="Times New Roman" w:cs="Times New Roman"/>
          <w:sz w:val="24"/>
          <w:szCs w:val="24"/>
        </w:rPr>
        <w:t xml:space="preserve">. </w:t>
      </w:r>
      <w:r w:rsidR="001010B4">
        <w:rPr>
          <w:rFonts w:ascii="Times New Roman" w:hAnsi="Times New Roman" w:cs="Times New Roman"/>
          <w:sz w:val="24"/>
          <w:szCs w:val="24"/>
        </w:rPr>
        <w:t xml:space="preserve">В доказательстве заменено </w:t>
      </w:r>
      <w:r w:rsidR="001010B4" w:rsidRPr="001010B4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289112D">
          <v:shape id="_x0000_i1088" type="#_x0000_t75" style="width:13pt;height:11pt" o:ole="">
            <v:imagedata r:id="rId118" o:title=""/>
          </v:shape>
          <o:OLEObject Type="Embed" ProgID="Equation.DSMT4" ShapeID="_x0000_i1088" DrawAspect="Content" ObjectID="_1799584012" r:id="rId119"/>
        </w:object>
      </w:r>
      <w:r w:rsidR="001010B4">
        <w:rPr>
          <w:rFonts w:ascii="Times New Roman" w:hAnsi="Times New Roman" w:cs="Times New Roman"/>
          <w:sz w:val="24"/>
          <w:szCs w:val="24"/>
        </w:rPr>
        <w:t xml:space="preserve"> на </w:t>
      </w:r>
      <w:r w:rsidR="001010B4" w:rsidRPr="001010B4">
        <w:rPr>
          <w:rFonts w:ascii="Times New Roman" w:hAnsi="Times New Roman" w:cs="Times New Roman"/>
          <w:position w:val="-10"/>
          <w:sz w:val="24"/>
          <w:szCs w:val="24"/>
        </w:rPr>
        <w:object w:dxaOrig="300" w:dyaOrig="340" w14:anchorId="52CA6CCC">
          <v:shape id="_x0000_i1089" type="#_x0000_t75" style="width:15pt;height:17pt" o:ole="">
            <v:imagedata r:id="rId120" o:title=""/>
          </v:shape>
          <o:OLEObject Type="Embed" ProgID="Equation.DSMT4" ShapeID="_x0000_i1089" DrawAspect="Content" ObjectID="_1799584013" r:id="rId121"/>
        </w:object>
      </w:r>
      <w:r w:rsidR="001010B4" w:rsidRPr="005A1D9D">
        <w:rPr>
          <w:rFonts w:ascii="Times New Roman" w:hAnsi="Times New Roman" w:cs="Times New Roman"/>
          <w:sz w:val="24"/>
          <w:szCs w:val="24"/>
        </w:rPr>
        <w:t xml:space="preserve">, </w:t>
      </w:r>
      <w:r w:rsidR="001010B4" w:rsidRPr="001010B4">
        <w:rPr>
          <w:rFonts w:ascii="Times New Roman" w:hAnsi="Times New Roman" w:cs="Times New Roman"/>
          <w:position w:val="-6"/>
          <w:sz w:val="24"/>
          <w:szCs w:val="24"/>
        </w:rPr>
        <w:object w:dxaOrig="139" w:dyaOrig="279" w14:anchorId="1212678D">
          <v:shape id="_x0000_i1090" type="#_x0000_t75" style="width:7pt;height:14pt" o:ole="">
            <v:imagedata r:id="rId122" o:title=""/>
          </v:shape>
          <o:OLEObject Type="Embed" ProgID="Equation.DSMT4" ShapeID="_x0000_i1090" DrawAspect="Content" ObjectID="_1799584014" r:id="rId123"/>
        </w:object>
      </w:r>
      <w:r w:rsidR="001010B4">
        <w:rPr>
          <w:rFonts w:ascii="Times New Roman" w:hAnsi="Times New Roman" w:cs="Times New Roman"/>
          <w:sz w:val="24"/>
          <w:szCs w:val="24"/>
        </w:rPr>
        <w:t xml:space="preserve"> на </w:t>
      </w:r>
      <w:r w:rsidR="001010B4" w:rsidRPr="001010B4">
        <w:rPr>
          <w:rFonts w:ascii="Times New Roman" w:hAnsi="Times New Roman" w:cs="Times New Roman"/>
          <w:position w:val="-10"/>
          <w:sz w:val="24"/>
          <w:szCs w:val="24"/>
        </w:rPr>
        <w:object w:dxaOrig="340" w:dyaOrig="340" w14:anchorId="671B368E">
          <v:shape id="_x0000_i1091" type="#_x0000_t75" style="width:17pt;height:17pt" o:ole="">
            <v:imagedata r:id="rId124" o:title=""/>
          </v:shape>
          <o:OLEObject Type="Embed" ProgID="Equation.DSMT4" ShapeID="_x0000_i1091" DrawAspect="Content" ObjectID="_1799584015" r:id="rId125"/>
        </w:object>
      </w:r>
      <w:r w:rsidR="001010B4" w:rsidRPr="005A1D9D">
        <w:rPr>
          <w:rFonts w:ascii="Times New Roman" w:hAnsi="Times New Roman" w:cs="Times New Roman"/>
          <w:sz w:val="24"/>
          <w:szCs w:val="24"/>
        </w:rPr>
        <w:t xml:space="preserve">. </w:t>
      </w:r>
      <w:r w:rsidR="005A1D9D">
        <w:rPr>
          <w:rFonts w:ascii="Times New Roman" w:hAnsi="Times New Roman" w:cs="Times New Roman"/>
          <w:sz w:val="24"/>
          <w:szCs w:val="24"/>
        </w:rPr>
        <w:t xml:space="preserve">Уточнение для </w:t>
      </w:r>
      <w:r w:rsidR="005A1D9D" w:rsidRPr="004E1F5D">
        <w:rPr>
          <w:rFonts w:ascii="Times New Roman" w:hAnsi="Times New Roman" w:cs="Times New Roman"/>
          <w:position w:val="-10"/>
        </w:rPr>
        <w:object w:dxaOrig="220" w:dyaOrig="340" w14:anchorId="4165D415">
          <v:shape id="_x0000_i1092" type="#_x0000_t75" style="width:11pt;height:17pt" o:ole="">
            <v:imagedata r:id="rId69" o:title=""/>
          </v:shape>
          <o:OLEObject Type="Embed" ProgID="Equation.DSMT4" ShapeID="_x0000_i1092" DrawAspect="Content" ObjectID="_1799584016" r:id="rId126"/>
        </w:object>
      </w:r>
      <w:r w:rsidR="005A1D9D">
        <w:rPr>
          <w:rFonts w:ascii="Times New Roman" w:hAnsi="Times New Roman" w:cs="Times New Roman"/>
        </w:rPr>
        <w:t xml:space="preserve"> введено в абзаце перед формулой (11). </w:t>
      </w:r>
    </w:p>
    <w:p w14:paraId="682FF70E" w14:textId="77777777" w:rsidR="00125EE5" w:rsidRDefault="00125EE5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C9E6B1" w14:textId="77777777" w:rsidR="00F13219" w:rsidRPr="00A21985" w:rsidRDefault="00F13219" w:rsidP="00187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98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>автора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>присутствует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1985">
        <w:rPr>
          <w:rFonts w:ascii="Times New Roman" w:hAnsi="Times New Roman" w:cs="Times New Roman"/>
          <w:i/>
          <w:iCs/>
          <w:sz w:val="24"/>
          <w:szCs w:val="24"/>
        </w:rPr>
        <w:t>фраза</w:t>
      </w:r>
      <w:r w:rsidRPr="00A219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A21985">
        <w:rPr>
          <w:i/>
          <w:iCs/>
          <w:lang w:val="en-US"/>
        </w:rPr>
        <w:t xml:space="preserve">Put also that elements of </w:t>
      </w:r>
      <w:proofErr w:type="spellStart"/>
      <w:r w:rsidRPr="00A21985">
        <w:rPr>
          <w:i/>
          <w:iCs/>
          <w:lang w:val="en-US"/>
        </w:rPr>
        <w:t>X_t</w:t>
      </w:r>
      <w:proofErr w:type="spellEnd"/>
      <w:r w:rsidRPr="00A21985">
        <w:rPr>
          <w:i/>
          <w:iCs/>
          <w:lang w:val="en-US"/>
        </w:rPr>
        <w:t xml:space="preserve"> are independent, i.e. autocorrelation on each lag is equaled to zero.  </w:t>
      </w:r>
      <w:r w:rsidRPr="00A21985">
        <w:rPr>
          <w:rFonts w:ascii="Times New Roman" w:hAnsi="Times New Roman" w:cs="Times New Roman"/>
          <w:i/>
          <w:iCs/>
        </w:rPr>
        <w:t>Нужно использовать не “то есть”, а следовательно – поскольку нулевые автокорреляции не определяют свойство независимости.</w:t>
      </w:r>
    </w:p>
    <w:p w14:paraId="2DB5EEF1" w14:textId="77777777" w:rsidR="00525E8B" w:rsidRDefault="00525E8B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17D2C6" w14:textId="431F80E5" w:rsidR="00525E8B" w:rsidRDefault="00525E8B" w:rsidP="001879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Исправлено. </w:t>
      </w:r>
    </w:p>
    <w:p w14:paraId="7F8EE5C3" w14:textId="3028CF65" w:rsidR="00F13219" w:rsidRDefault="00F13219" w:rsidP="00AC4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A801" w14:textId="27E3C18E" w:rsidR="00AC4F66" w:rsidRPr="00AC4F66" w:rsidRDefault="00AC4F66" w:rsidP="00AC4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автор</w:t>
      </w:r>
    </w:p>
    <w:sectPr w:rsidR="00AC4F66" w:rsidRPr="00AC4F66" w:rsidSect="0099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F5657"/>
    <w:multiLevelType w:val="hybridMultilevel"/>
    <w:tmpl w:val="32287834"/>
    <w:lvl w:ilvl="0" w:tplc="370E9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02DCA"/>
    <w:multiLevelType w:val="hybridMultilevel"/>
    <w:tmpl w:val="1706C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078703">
    <w:abstractNumId w:val="1"/>
  </w:num>
  <w:num w:numId="2" w16cid:durableId="44146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82"/>
    <w:rsid w:val="000C5639"/>
    <w:rsid w:val="001010B4"/>
    <w:rsid w:val="00125EE5"/>
    <w:rsid w:val="00130579"/>
    <w:rsid w:val="0018795C"/>
    <w:rsid w:val="002A7361"/>
    <w:rsid w:val="002C3AF1"/>
    <w:rsid w:val="003012E4"/>
    <w:rsid w:val="00313C8C"/>
    <w:rsid w:val="003D50EC"/>
    <w:rsid w:val="0046231D"/>
    <w:rsid w:val="00485E6D"/>
    <w:rsid w:val="004E1F5D"/>
    <w:rsid w:val="004F5CE9"/>
    <w:rsid w:val="00525E8B"/>
    <w:rsid w:val="005940BD"/>
    <w:rsid w:val="005A1D9D"/>
    <w:rsid w:val="00672FA4"/>
    <w:rsid w:val="006A4842"/>
    <w:rsid w:val="00742449"/>
    <w:rsid w:val="007972AF"/>
    <w:rsid w:val="0082438D"/>
    <w:rsid w:val="008E4D1F"/>
    <w:rsid w:val="008E60B1"/>
    <w:rsid w:val="00917FDE"/>
    <w:rsid w:val="00993A5D"/>
    <w:rsid w:val="00A21985"/>
    <w:rsid w:val="00AC4F66"/>
    <w:rsid w:val="00B02342"/>
    <w:rsid w:val="00BF5CD2"/>
    <w:rsid w:val="00DE0BBC"/>
    <w:rsid w:val="00DF0282"/>
    <w:rsid w:val="00F13219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3E2"/>
  <w15:docId w15:val="{47C6D316-4687-4CC4-B11A-C217FAE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282"/>
    <w:pPr>
      <w:ind w:left="720"/>
      <w:contextualSpacing/>
    </w:pPr>
  </w:style>
  <w:style w:type="table" w:styleId="a4">
    <w:name w:val="Table Grid"/>
    <w:basedOn w:val="a1"/>
    <w:uiPriority w:val="59"/>
    <w:rsid w:val="0074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48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png"/><Relationship Id="rId53" Type="http://schemas.openxmlformats.org/officeDocument/2006/relationships/image" Target="media/image19.wmf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6.bin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37.wmf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1.bin"/><Relationship Id="rId118" Type="http://schemas.openxmlformats.org/officeDocument/2006/relationships/image" Target="media/image51.wmf"/><Relationship Id="rId80" Type="http://schemas.openxmlformats.org/officeDocument/2006/relationships/oleObject" Target="embeddings/oleObject44.bin"/><Relationship Id="rId85" Type="http://schemas.openxmlformats.org/officeDocument/2006/relationships/image" Target="media/image3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png"/><Relationship Id="rId59" Type="http://schemas.openxmlformats.org/officeDocument/2006/relationships/image" Target="media/image22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54" Type="http://schemas.openxmlformats.org/officeDocument/2006/relationships/oleObject" Target="embeddings/oleObject31.bin"/><Relationship Id="rId70" Type="http://schemas.openxmlformats.org/officeDocument/2006/relationships/oleObject" Target="embeddings/oleObject39.bin"/><Relationship Id="rId75" Type="http://schemas.openxmlformats.org/officeDocument/2006/relationships/image" Target="media/image30.wmf"/><Relationship Id="rId91" Type="http://schemas.openxmlformats.org/officeDocument/2006/relationships/oleObject" Target="embeddings/oleObject50.bin"/><Relationship Id="rId96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8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5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2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2.bin"/><Relationship Id="rId77" Type="http://schemas.openxmlformats.org/officeDocument/2006/relationships/image" Target="media/image31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8.bin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oleObject" Target="embeddings/oleObject25.bin"/><Relationship Id="rId67" Type="http://schemas.openxmlformats.org/officeDocument/2006/relationships/image" Target="media/image26.wmf"/><Relationship Id="rId116" Type="http://schemas.openxmlformats.org/officeDocument/2006/relationships/image" Target="media/image5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5.bin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111" Type="http://schemas.openxmlformats.org/officeDocument/2006/relationships/oleObject" Target="embeddings/oleObject60.bin"/><Relationship Id="rId15" Type="http://schemas.openxmlformats.org/officeDocument/2006/relationships/image" Target="media/image6.wmf"/><Relationship Id="rId36" Type="http://schemas.openxmlformats.org/officeDocument/2006/relationships/image" Target="media/image15.png"/><Relationship Id="rId57" Type="http://schemas.openxmlformats.org/officeDocument/2006/relationships/image" Target="media/image21.wmf"/><Relationship Id="rId106" Type="http://schemas.openxmlformats.org/officeDocument/2006/relationships/image" Target="media/image45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30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3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Корниенко</cp:lastModifiedBy>
  <cp:revision>13</cp:revision>
  <dcterms:created xsi:type="dcterms:W3CDTF">2024-12-27T17:21:00Z</dcterms:created>
  <dcterms:modified xsi:type="dcterms:W3CDTF">2025-01-28T08:38:00Z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