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5A" w:rsidRPr="008705AD" w:rsidRDefault="0011665D" w:rsidP="0038555A">
      <w:pPr>
        <w:jc w:val="center"/>
      </w:pPr>
      <w:r w:rsidRPr="0011665D">
        <w:t>Численное моделирование эпидемического процесса с учетом локальных по времени и</w:t>
      </w:r>
      <w:r>
        <w:rPr>
          <w:lang w:val="en-US"/>
        </w:rPr>
        <w:t> </w:t>
      </w:r>
      <w:r w:rsidRPr="0011665D">
        <w:t>местоположению контактов индивидуумов</w:t>
      </w:r>
    </w:p>
    <w:p w:rsidR="0038555A" w:rsidRDefault="0038555A" w:rsidP="0038555A">
      <w:pPr>
        <w:jc w:val="center"/>
      </w:pPr>
    </w:p>
    <w:p w:rsidR="0038555A" w:rsidRPr="00053AE4" w:rsidRDefault="0038555A" w:rsidP="0038555A">
      <w:pPr>
        <w:jc w:val="center"/>
        <w:rPr>
          <w:vertAlign w:val="superscript"/>
        </w:rPr>
      </w:pPr>
      <w:r w:rsidRPr="008705AD">
        <w:t>Перцев Н.В.,</w:t>
      </w:r>
      <w:r w:rsidR="007F5A63" w:rsidRPr="007F5A63">
        <w:t xml:space="preserve"> </w:t>
      </w:r>
      <w:r w:rsidR="00053AE4">
        <w:t>Логинов К.К</w:t>
      </w:r>
      <w:r w:rsidR="00053AE4" w:rsidRPr="00053AE4">
        <w:t>.</w:t>
      </w:r>
    </w:p>
    <w:p w:rsidR="0038555A" w:rsidRPr="008705AD" w:rsidRDefault="0038555A" w:rsidP="0038555A">
      <w:pPr>
        <w:jc w:val="center"/>
      </w:pPr>
    </w:p>
    <w:p w:rsidR="00E51F0A" w:rsidRPr="00812BAB" w:rsidRDefault="0038555A" w:rsidP="0038555A">
      <w:pPr>
        <w:jc w:val="center"/>
      </w:pPr>
      <w:r w:rsidRPr="003C395C">
        <w:t>Институт математики им. С.Л. Соболева СО РАН, Новосибирск, Россия</w:t>
      </w:r>
    </w:p>
    <w:p w:rsidR="0038555A" w:rsidRPr="006F5F4B" w:rsidRDefault="0038555A" w:rsidP="0038555A">
      <w:pPr>
        <w:jc w:val="both"/>
        <w:rPr>
          <w:b/>
          <w:i/>
          <w:color w:val="000000"/>
        </w:rPr>
      </w:pPr>
    </w:p>
    <w:p w:rsidR="0038555A" w:rsidRPr="008705AD" w:rsidRDefault="0038555A" w:rsidP="0038555A">
      <w:pPr>
        <w:jc w:val="both"/>
        <w:rPr>
          <w:color w:val="000000"/>
        </w:rPr>
      </w:pPr>
      <w:r w:rsidRPr="00673E36">
        <w:rPr>
          <w:b/>
          <w:i/>
          <w:color w:val="000000"/>
        </w:rPr>
        <w:t>Аннотация.</w:t>
      </w:r>
      <w:r w:rsidRPr="005D76E6">
        <w:rPr>
          <w:color w:val="000000"/>
        </w:rPr>
        <w:t xml:space="preserve"> </w:t>
      </w:r>
      <w:r w:rsidR="00742066" w:rsidRPr="00742066">
        <w:rPr>
          <w:color w:val="000000"/>
        </w:rPr>
        <w:t>Разработана модификация SEIRS модели эпидемического процесса, учитывающая локальные по времени и местоположению контакты индивидуумов. Модель построена на основе высокоразмерной системы дифференциальных уравнений с двумя запаздываниями, дополненной начальными данными. Исследована корректность модели. Установлены условия асимптотической устойчивости тривиального положения равновесия, отражающего решение модели, при котором инфекция отсутствует. Получено выражение для коэффициента распространения инфекции. Для численного решения модели использована полунеявная схема Эйлера. Представлены результаты вычислительных экспериментов с моделью. Показано существенное влияние неоднородности когорт восприимчивых и заразных индивидуумов на динамику эпидемического процесса. Приведены результаты подгонки решений исходной высокоразмерной модели с помощью ее более простой модификации.</w:t>
      </w:r>
    </w:p>
    <w:p w:rsidR="0038555A" w:rsidRPr="005D76E6" w:rsidRDefault="0038555A" w:rsidP="0038555A">
      <w:pPr>
        <w:jc w:val="both"/>
        <w:rPr>
          <w:color w:val="000000"/>
        </w:rPr>
      </w:pPr>
      <w:r w:rsidRPr="005D76E6">
        <w:rPr>
          <w:color w:val="000000"/>
        </w:rPr>
        <w:tab/>
      </w:r>
      <w:r w:rsidRPr="005D76E6">
        <w:rPr>
          <w:color w:val="000000"/>
        </w:rPr>
        <w:tab/>
      </w:r>
      <w:r w:rsidRPr="005D76E6">
        <w:rPr>
          <w:color w:val="000000"/>
        </w:rPr>
        <w:tab/>
      </w:r>
      <w:r w:rsidRPr="005D76E6">
        <w:rPr>
          <w:color w:val="000000"/>
        </w:rPr>
        <w:tab/>
      </w:r>
      <w:r w:rsidRPr="005D76E6">
        <w:rPr>
          <w:color w:val="000000"/>
        </w:rPr>
        <w:tab/>
      </w:r>
      <w:r w:rsidRPr="005D76E6">
        <w:rPr>
          <w:color w:val="000000"/>
        </w:rPr>
        <w:tab/>
      </w:r>
    </w:p>
    <w:p w:rsidR="0038555A" w:rsidRPr="00C9202A" w:rsidRDefault="0038555A" w:rsidP="0038555A">
      <w:pPr>
        <w:jc w:val="both"/>
        <w:rPr>
          <w:color w:val="000000"/>
        </w:rPr>
      </w:pPr>
      <w:r w:rsidRPr="00673E36">
        <w:rPr>
          <w:b/>
          <w:i/>
          <w:color w:val="000000"/>
        </w:rPr>
        <w:t>Ключевые слова:</w:t>
      </w:r>
      <w:r w:rsidRPr="005D76E6">
        <w:rPr>
          <w:color w:val="000000"/>
        </w:rPr>
        <w:t xml:space="preserve"> </w:t>
      </w:r>
      <w:r w:rsidR="00F56C63" w:rsidRPr="00F56C63">
        <w:rPr>
          <w:color w:val="000000"/>
        </w:rPr>
        <w:t>эпидемиология, SEIRS модель, коэффициент распространения инфекции, дифференциальные уравнения с запаздыванием, асимптотическая устойчивость, полунеявная схема Эйлера, вычислительный эксперимент.</w:t>
      </w:r>
    </w:p>
    <w:p w:rsidR="0066729A" w:rsidRPr="00C9202A" w:rsidRDefault="0066729A" w:rsidP="0038555A">
      <w:pPr>
        <w:jc w:val="both"/>
        <w:rPr>
          <w:color w:val="000000"/>
        </w:rPr>
      </w:pPr>
    </w:p>
    <w:p w:rsidR="0066729A" w:rsidRPr="00C9202A" w:rsidRDefault="0066729A" w:rsidP="0038555A">
      <w:pPr>
        <w:jc w:val="both"/>
        <w:rPr>
          <w:color w:val="000000"/>
        </w:rPr>
      </w:pPr>
    </w:p>
    <w:p w:rsidR="00584D9D" w:rsidRDefault="008F0F4A" w:rsidP="0066729A">
      <w:pPr>
        <w:jc w:val="center"/>
        <w:rPr>
          <w:color w:val="000000"/>
          <w:lang w:val="en-US"/>
        </w:rPr>
      </w:pPr>
      <w:r w:rsidRPr="008F0F4A">
        <w:rPr>
          <w:color w:val="000000"/>
          <w:lang w:val="en-US"/>
        </w:rPr>
        <w:t xml:space="preserve">Numerical modeling of the epidemic process taking into account time- </w:t>
      </w:r>
    </w:p>
    <w:p w:rsidR="0066729A" w:rsidRDefault="008F0F4A" w:rsidP="0066729A">
      <w:pPr>
        <w:jc w:val="center"/>
        <w:rPr>
          <w:color w:val="000000"/>
          <w:lang w:val="en-US"/>
        </w:rPr>
      </w:pPr>
      <w:r w:rsidRPr="008F0F4A">
        <w:rPr>
          <w:color w:val="000000"/>
          <w:lang w:val="en-US"/>
        </w:rPr>
        <w:t>and place-local contacts of individuals</w:t>
      </w:r>
    </w:p>
    <w:p w:rsidR="0066729A" w:rsidRPr="00362B94" w:rsidRDefault="0066729A" w:rsidP="0066729A">
      <w:pPr>
        <w:jc w:val="center"/>
        <w:rPr>
          <w:color w:val="000000"/>
          <w:lang w:val="en-US"/>
        </w:rPr>
      </w:pPr>
    </w:p>
    <w:p w:rsidR="0066729A" w:rsidRPr="00BA7C4D" w:rsidRDefault="0066729A" w:rsidP="0066729A">
      <w:pPr>
        <w:pStyle w:val="Author"/>
        <w:rPr>
          <w:vertAlign w:val="superscript"/>
          <w:lang w:val="en-US"/>
        </w:rPr>
      </w:pPr>
      <w:r w:rsidRPr="00D56E7C">
        <w:t>Pertsev N.</w:t>
      </w:r>
      <w:r>
        <w:t>V.</w:t>
      </w:r>
      <w:r w:rsidRPr="00D56E7C">
        <w:rPr>
          <w:lang w:val="en-US"/>
        </w:rPr>
        <w:t>,</w:t>
      </w:r>
      <w:r w:rsidR="00CD244F">
        <w:rPr>
          <w:lang w:val="en-US"/>
        </w:rPr>
        <w:t xml:space="preserve"> </w:t>
      </w:r>
      <w:r w:rsidRPr="00D56E7C">
        <w:rPr>
          <w:lang w:val="en-US"/>
        </w:rPr>
        <w:t>Loginov K.</w:t>
      </w:r>
      <w:r>
        <w:rPr>
          <w:lang w:val="en-US"/>
        </w:rPr>
        <w:t>K.</w:t>
      </w:r>
    </w:p>
    <w:p w:rsidR="0066729A" w:rsidRPr="0034171F" w:rsidRDefault="0066729A" w:rsidP="0066729A">
      <w:pPr>
        <w:rPr>
          <w:lang w:val="en-US" w:eastAsia="en-US"/>
        </w:rPr>
      </w:pPr>
    </w:p>
    <w:p w:rsidR="0066729A" w:rsidRPr="00BF2A22" w:rsidRDefault="0066729A" w:rsidP="00812BAB">
      <w:pPr>
        <w:pStyle w:val="Address"/>
        <w:ind w:left="720"/>
      </w:pPr>
      <w:r w:rsidRPr="005048BD">
        <w:t>Sobolev Institute of Mathematics, Siberian Branch of the Russian Academy of Sciences, Novosibirsk, Russia</w:t>
      </w:r>
    </w:p>
    <w:p w:rsidR="0066729A" w:rsidRDefault="0066729A" w:rsidP="0066729A">
      <w:pPr>
        <w:rPr>
          <w:lang w:val="en-US"/>
        </w:rPr>
      </w:pPr>
    </w:p>
    <w:p w:rsidR="0066729A" w:rsidRDefault="0066729A" w:rsidP="0066729A">
      <w:pPr>
        <w:jc w:val="both"/>
        <w:rPr>
          <w:lang w:val="en-US"/>
        </w:rPr>
      </w:pPr>
      <w:r w:rsidRPr="000F336A">
        <w:rPr>
          <w:b/>
          <w:i/>
          <w:lang w:val="en-US"/>
        </w:rPr>
        <w:t>Abstract.</w:t>
      </w:r>
      <w:r w:rsidRPr="00290FCC">
        <w:rPr>
          <w:lang w:val="en-US"/>
        </w:rPr>
        <w:t xml:space="preserve"> </w:t>
      </w:r>
      <w:r w:rsidR="00584D9D" w:rsidRPr="00584D9D">
        <w:rPr>
          <w:lang w:val="en-US"/>
        </w:rPr>
        <w:t>A modification of SEIRS model of the epidemic process taking into account time- and place-local contacts of individuals is</w:t>
      </w:r>
      <w:r w:rsidR="00B81D7F">
        <w:rPr>
          <w:lang w:val="en-US"/>
        </w:rPr>
        <w:t xml:space="preserve"> </w:t>
      </w:r>
      <w:r w:rsidR="00584D9D" w:rsidRPr="00584D9D">
        <w:rPr>
          <w:lang w:val="en-US"/>
        </w:rPr>
        <w:t>developed. The model on the base of a high-dimensional system of differential equations with two delays, supplemented with initial data, is constructed. The correctness of model is studied. Conditions for the asymptotic stability of the trivial equilibrium state, which reflects the solution of the model in which there is no infection, is established. An expression for the infection spread coefficient is obtained. To solve the model numerically, a semi-implicit Euler scheme is used. The results of computational experiments with the model are presented. The significant influence of the heterogeneity of cohorts of susceptible and infectious individuals on the dynamics of the epidemic process is shown. The results of fitting solutions to the original high-dimensional model using its simpler modification are presented.</w:t>
      </w:r>
    </w:p>
    <w:p w:rsidR="0066729A" w:rsidRPr="00290FCC" w:rsidRDefault="0066729A" w:rsidP="0066729A">
      <w:pPr>
        <w:jc w:val="both"/>
        <w:rPr>
          <w:b/>
          <w:lang w:val="en-US"/>
        </w:rPr>
      </w:pPr>
    </w:p>
    <w:p w:rsidR="0066729A" w:rsidRPr="0066729A" w:rsidRDefault="0066729A" w:rsidP="0066729A">
      <w:pPr>
        <w:jc w:val="both"/>
        <w:rPr>
          <w:lang w:val="en-US"/>
        </w:rPr>
      </w:pPr>
      <w:r w:rsidRPr="000F336A">
        <w:rPr>
          <w:b/>
          <w:i/>
          <w:lang w:val="en-US"/>
        </w:rPr>
        <w:t>Keywords:</w:t>
      </w:r>
      <w:r w:rsidRPr="000E5106">
        <w:rPr>
          <w:lang w:val="en-US"/>
        </w:rPr>
        <w:t xml:space="preserve"> </w:t>
      </w:r>
      <w:r w:rsidR="00EE6111" w:rsidRPr="00EE6111">
        <w:rPr>
          <w:lang w:val="en-US"/>
        </w:rPr>
        <w:t>epidemiology, SEIRS model, infection spread coefficient, differential equations with delay, asymptotic stability, semi-implicit Euler scheme, computational experiment.</w:t>
      </w:r>
    </w:p>
    <w:sectPr w:rsidR="0066729A" w:rsidRPr="0066729A" w:rsidSect="003B78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14E36"/>
    <w:multiLevelType w:val="hybridMultilevel"/>
    <w:tmpl w:val="6B46D14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D387830"/>
    <w:multiLevelType w:val="hybridMultilevel"/>
    <w:tmpl w:val="F7C6F6C6"/>
    <w:lvl w:ilvl="0" w:tplc="A538074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FA81467"/>
    <w:multiLevelType w:val="hybridMultilevel"/>
    <w:tmpl w:val="EE06E7D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compat/>
  <w:rsids>
    <w:rsidRoot w:val="00747C51"/>
    <w:rsid w:val="000135EA"/>
    <w:rsid w:val="00024519"/>
    <w:rsid w:val="00027C19"/>
    <w:rsid w:val="00053AE4"/>
    <w:rsid w:val="00057091"/>
    <w:rsid w:val="00064E1A"/>
    <w:rsid w:val="000676AB"/>
    <w:rsid w:val="00076644"/>
    <w:rsid w:val="0009710A"/>
    <w:rsid w:val="000A4759"/>
    <w:rsid w:val="000C3C1E"/>
    <w:rsid w:val="000D2716"/>
    <w:rsid w:val="000D7C12"/>
    <w:rsid w:val="000E5106"/>
    <w:rsid w:val="000F336A"/>
    <w:rsid w:val="000F6276"/>
    <w:rsid w:val="0010065F"/>
    <w:rsid w:val="00100BCA"/>
    <w:rsid w:val="0011665D"/>
    <w:rsid w:val="00122993"/>
    <w:rsid w:val="0012394C"/>
    <w:rsid w:val="00130B74"/>
    <w:rsid w:val="00155CBF"/>
    <w:rsid w:val="00157FF3"/>
    <w:rsid w:val="00172A27"/>
    <w:rsid w:val="00175D65"/>
    <w:rsid w:val="001866C1"/>
    <w:rsid w:val="001A6F3C"/>
    <w:rsid w:val="001C2C4A"/>
    <w:rsid w:val="001C3D6D"/>
    <w:rsid w:val="00207EA8"/>
    <w:rsid w:val="00290FCC"/>
    <w:rsid w:val="00294963"/>
    <w:rsid w:val="002A06C1"/>
    <w:rsid w:val="002A6315"/>
    <w:rsid w:val="002B32C4"/>
    <w:rsid w:val="002E1E4F"/>
    <w:rsid w:val="002E44E4"/>
    <w:rsid w:val="002F3BA3"/>
    <w:rsid w:val="0030571B"/>
    <w:rsid w:val="0031420F"/>
    <w:rsid w:val="003258F7"/>
    <w:rsid w:val="00330CB6"/>
    <w:rsid w:val="00331E56"/>
    <w:rsid w:val="00332AA8"/>
    <w:rsid w:val="0034171F"/>
    <w:rsid w:val="003419F8"/>
    <w:rsid w:val="00362B94"/>
    <w:rsid w:val="00385255"/>
    <w:rsid w:val="0038555A"/>
    <w:rsid w:val="003B781A"/>
    <w:rsid w:val="003C395C"/>
    <w:rsid w:val="003C6C92"/>
    <w:rsid w:val="003E6020"/>
    <w:rsid w:val="00441375"/>
    <w:rsid w:val="004415FF"/>
    <w:rsid w:val="00453A10"/>
    <w:rsid w:val="00486126"/>
    <w:rsid w:val="004A3582"/>
    <w:rsid w:val="004B1193"/>
    <w:rsid w:val="004B73D2"/>
    <w:rsid w:val="004D479A"/>
    <w:rsid w:val="005048BD"/>
    <w:rsid w:val="005113D1"/>
    <w:rsid w:val="0052003C"/>
    <w:rsid w:val="00554B05"/>
    <w:rsid w:val="005633DC"/>
    <w:rsid w:val="00584D9D"/>
    <w:rsid w:val="005878D2"/>
    <w:rsid w:val="00591B20"/>
    <w:rsid w:val="005A6E61"/>
    <w:rsid w:val="005C243C"/>
    <w:rsid w:val="005D76E6"/>
    <w:rsid w:val="00626448"/>
    <w:rsid w:val="00642FF4"/>
    <w:rsid w:val="00645693"/>
    <w:rsid w:val="00652D9B"/>
    <w:rsid w:val="0066729A"/>
    <w:rsid w:val="00671100"/>
    <w:rsid w:val="00673E36"/>
    <w:rsid w:val="006B68CE"/>
    <w:rsid w:val="006B7F0B"/>
    <w:rsid w:val="006C2A0E"/>
    <w:rsid w:val="006D7EF8"/>
    <w:rsid w:val="006F5F4B"/>
    <w:rsid w:val="006F6081"/>
    <w:rsid w:val="00740AC0"/>
    <w:rsid w:val="00742066"/>
    <w:rsid w:val="007421DF"/>
    <w:rsid w:val="007471B0"/>
    <w:rsid w:val="00747C51"/>
    <w:rsid w:val="007A760D"/>
    <w:rsid w:val="007B7335"/>
    <w:rsid w:val="007C2E20"/>
    <w:rsid w:val="007D6A59"/>
    <w:rsid w:val="007E0F63"/>
    <w:rsid w:val="007F5A63"/>
    <w:rsid w:val="00812BAB"/>
    <w:rsid w:val="008135DB"/>
    <w:rsid w:val="00816678"/>
    <w:rsid w:val="008169EA"/>
    <w:rsid w:val="00822B3D"/>
    <w:rsid w:val="00846E15"/>
    <w:rsid w:val="008636BA"/>
    <w:rsid w:val="008705AD"/>
    <w:rsid w:val="00876437"/>
    <w:rsid w:val="008939D4"/>
    <w:rsid w:val="008950A1"/>
    <w:rsid w:val="008A0F95"/>
    <w:rsid w:val="008A4DE8"/>
    <w:rsid w:val="008C021D"/>
    <w:rsid w:val="008D36E0"/>
    <w:rsid w:val="008F0F4A"/>
    <w:rsid w:val="0091648E"/>
    <w:rsid w:val="00922591"/>
    <w:rsid w:val="0092505D"/>
    <w:rsid w:val="00966F11"/>
    <w:rsid w:val="00973FAA"/>
    <w:rsid w:val="009A2E53"/>
    <w:rsid w:val="009B2F8A"/>
    <w:rsid w:val="009B5629"/>
    <w:rsid w:val="009B7B8A"/>
    <w:rsid w:val="009C1591"/>
    <w:rsid w:val="009D23C0"/>
    <w:rsid w:val="009F1FAD"/>
    <w:rsid w:val="00A82DA3"/>
    <w:rsid w:val="00AA1012"/>
    <w:rsid w:val="00AB48E8"/>
    <w:rsid w:val="00AC1E72"/>
    <w:rsid w:val="00AD6438"/>
    <w:rsid w:val="00AF4DCD"/>
    <w:rsid w:val="00B00E9D"/>
    <w:rsid w:val="00B361ED"/>
    <w:rsid w:val="00B7074E"/>
    <w:rsid w:val="00B81D7F"/>
    <w:rsid w:val="00BA7C4D"/>
    <w:rsid w:val="00BD1855"/>
    <w:rsid w:val="00BD5EE3"/>
    <w:rsid w:val="00BF2A22"/>
    <w:rsid w:val="00C4173B"/>
    <w:rsid w:val="00C450B0"/>
    <w:rsid w:val="00C62736"/>
    <w:rsid w:val="00C81124"/>
    <w:rsid w:val="00C9202A"/>
    <w:rsid w:val="00CA021D"/>
    <w:rsid w:val="00CA769D"/>
    <w:rsid w:val="00CD244F"/>
    <w:rsid w:val="00CF43E5"/>
    <w:rsid w:val="00D00312"/>
    <w:rsid w:val="00D522B5"/>
    <w:rsid w:val="00D56E7C"/>
    <w:rsid w:val="00D82369"/>
    <w:rsid w:val="00D910BA"/>
    <w:rsid w:val="00DA72CD"/>
    <w:rsid w:val="00E02E43"/>
    <w:rsid w:val="00E25410"/>
    <w:rsid w:val="00E2582E"/>
    <w:rsid w:val="00E43512"/>
    <w:rsid w:val="00E51F0A"/>
    <w:rsid w:val="00E77AD7"/>
    <w:rsid w:val="00ED0A1B"/>
    <w:rsid w:val="00ED4A1A"/>
    <w:rsid w:val="00EE1E8B"/>
    <w:rsid w:val="00EE6111"/>
    <w:rsid w:val="00EF7652"/>
    <w:rsid w:val="00F050B5"/>
    <w:rsid w:val="00F5110D"/>
    <w:rsid w:val="00F56C63"/>
    <w:rsid w:val="00F70A71"/>
    <w:rsid w:val="00FA0709"/>
    <w:rsid w:val="00FA308A"/>
    <w:rsid w:val="00FD0EDD"/>
    <w:rsid w:val="00FD3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81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uiPriority w:val="99"/>
    <w:rsid w:val="000C3C1E"/>
    <w:rPr>
      <w:rFonts w:cs="Times New Roman"/>
    </w:rPr>
  </w:style>
  <w:style w:type="paragraph" w:customStyle="1" w:styleId="Author">
    <w:name w:val="Author"/>
    <w:basedOn w:val="a"/>
    <w:next w:val="a"/>
    <w:uiPriority w:val="99"/>
    <w:rsid w:val="00CA021D"/>
    <w:pPr>
      <w:spacing w:line="360" w:lineRule="auto"/>
      <w:jc w:val="center"/>
    </w:pPr>
    <w:rPr>
      <w:lang w:val="en-GB" w:eastAsia="en-US"/>
    </w:rPr>
  </w:style>
  <w:style w:type="paragraph" w:customStyle="1" w:styleId="Address">
    <w:name w:val="Address"/>
    <w:basedOn w:val="a"/>
    <w:next w:val="a"/>
    <w:uiPriority w:val="99"/>
    <w:rsid w:val="00CA021D"/>
    <w:pPr>
      <w:jc w:val="center"/>
    </w:pPr>
    <w:rPr>
      <w:lang w:val="en-GB" w:eastAsia="en-US"/>
    </w:rPr>
  </w:style>
  <w:style w:type="paragraph" w:customStyle="1" w:styleId="msonormalmrcssattr">
    <w:name w:val="msonormal_mr_css_attr"/>
    <w:basedOn w:val="a"/>
    <w:uiPriority w:val="99"/>
    <w:rsid w:val="00207E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404</Words>
  <Characters>2304</Characters>
  <Application>Microsoft Office Word</Application>
  <DocSecurity>0</DocSecurity>
  <Lines>19</Lines>
  <Paragraphs>5</Paragraphs>
  <ScaleCrop>false</ScaleCrop>
  <Company>SPecialiST RePack</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Построено семейство математических моделей эпидемических процессов в форме нелинейных систем дифференциальных уравнений с запаздыванием, интегродифференциальных уравнений и высокоразмерных обыкновенных дифференциальных уравнений</dc:title>
  <cp:lastModifiedBy>Loginov Konstantin</cp:lastModifiedBy>
  <cp:revision>88</cp:revision>
  <dcterms:created xsi:type="dcterms:W3CDTF">2022-05-21T04:12:00Z</dcterms:created>
  <dcterms:modified xsi:type="dcterms:W3CDTF">2024-04-02T11:35:00Z</dcterms:modified>
</cp:coreProperties>
</file>