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B9F" w:rsidRDefault="002B0B9F" w:rsidP="002B0B9F">
      <w:pPr>
        <w:pStyle w:val="a3"/>
        <w:shd w:val="clear" w:color="auto" w:fill="FFFFFF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b/>
          <w:bCs/>
          <w:color w:val="1A1A1A"/>
          <w:sz w:val="21"/>
          <w:szCs w:val="21"/>
        </w:rPr>
        <w:t>1. Те места, которые надо обосновать подробнее:</w:t>
      </w:r>
    </w:p>
    <w:p w:rsidR="002B0B9F" w:rsidRDefault="002B0B9F" w:rsidP="002B0B9F">
      <w:pPr>
        <w:pStyle w:val="a3"/>
        <w:shd w:val="clear" w:color="auto" w:fill="FFFFFF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 xml:space="preserve">1.1. Последний абзац на стр. 5 - пояснить, почему множество $G$ </w:t>
      </w:r>
      <w:proofErr w:type="spellStart"/>
      <w:r>
        <w:rPr>
          <w:rFonts w:ascii="Arial" w:hAnsi="Arial" w:cs="Arial"/>
          <w:color w:val="1A1A1A"/>
          <w:sz w:val="21"/>
          <w:szCs w:val="21"/>
        </w:rPr>
        <w:t>счётно</w:t>
      </w:r>
      <w:proofErr w:type="spellEnd"/>
      <w:r>
        <w:rPr>
          <w:rFonts w:ascii="Arial" w:hAnsi="Arial" w:cs="Arial"/>
          <w:color w:val="1A1A1A"/>
          <w:sz w:val="21"/>
          <w:szCs w:val="21"/>
        </w:rPr>
        <w:t>.</w:t>
      </w:r>
    </w:p>
    <w:p w:rsidR="002B0B9F" w:rsidRDefault="002B0B9F" w:rsidP="002B0B9F">
      <w:pPr>
        <w:pStyle w:val="a3"/>
        <w:shd w:val="clear" w:color="auto" w:fill="FFFFFF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1.2. Непонятно, почему из непрерывности разбиения пространства $Z$ следует существование уплотнения пространства $Z\</w:t>
      </w:r>
      <w:proofErr w:type="spellStart"/>
      <w:r>
        <w:rPr>
          <w:rFonts w:ascii="Arial" w:hAnsi="Arial" w:cs="Arial"/>
          <w:color w:val="1A1A1A"/>
          <w:sz w:val="21"/>
          <w:szCs w:val="21"/>
        </w:rPr>
        <w:t>setminus</w:t>
      </w:r>
      <w:proofErr w:type="spellEnd"/>
      <w:r>
        <w:rPr>
          <w:rFonts w:ascii="Arial" w:hAnsi="Arial" w:cs="Arial"/>
          <w:color w:val="1A1A1A"/>
          <w:sz w:val="21"/>
          <w:szCs w:val="21"/>
        </w:rPr>
        <w:t xml:space="preserve"> C$ на компакт, которое продолжается до непрерывного отображения, заданного на $Z$. В конце доказательства теоремы </w:t>
      </w:r>
      <w:proofErr w:type="gramStart"/>
      <w:r>
        <w:rPr>
          <w:rFonts w:ascii="Arial" w:hAnsi="Arial" w:cs="Arial"/>
          <w:color w:val="1A1A1A"/>
          <w:sz w:val="21"/>
          <w:szCs w:val="21"/>
        </w:rPr>
        <w:t>2  есть</w:t>
      </w:r>
      <w:proofErr w:type="gramEnd"/>
      <w:r>
        <w:rPr>
          <w:rFonts w:ascii="Arial" w:hAnsi="Arial" w:cs="Arial"/>
          <w:color w:val="1A1A1A"/>
          <w:sz w:val="21"/>
          <w:szCs w:val="21"/>
        </w:rPr>
        <w:t xml:space="preserve"> ссылка на теорему 1, но теорема 1 говорит о замкнутости проектирования, а не о существовании уплотнения.</w:t>
      </w:r>
    </w:p>
    <w:p w:rsidR="002B0B9F" w:rsidRDefault="002B0B9F" w:rsidP="002B0B9F">
      <w:pPr>
        <w:pStyle w:val="a3"/>
        <w:shd w:val="clear" w:color="auto" w:fill="FFFFFF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b/>
          <w:bCs/>
          <w:color w:val="1A1A1A"/>
          <w:sz w:val="21"/>
          <w:szCs w:val="21"/>
        </w:rPr>
        <w:t>2. Замеченные опечатки и предложения по оформлению:</w:t>
      </w:r>
    </w:p>
    <w:p w:rsidR="002B0B9F" w:rsidRDefault="002B0B9F" w:rsidP="002B0B9F">
      <w:pPr>
        <w:pStyle w:val="a3"/>
        <w:shd w:val="clear" w:color="auto" w:fill="FFFFFF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2.1. В определении канторова куба (стр. 1) после первой буквы $p$ лучше поставить вертикальный разделитель \</w:t>
      </w:r>
      <w:proofErr w:type="spellStart"/>
      <w:r>
        <w:rPr>
          <w:rFonts w:ascii="Arial" w:hAnsi="Arial" w:cs="Arial"/>
          <w:color w:val="1A1A1A"/>
          <w:sz w:val="21"/>
          <w:szCs w:val="21"/>
        </w:rPr>
        <w:t>mid</w:t>
      </w:r>
      <w:proofErr w:type="spellEnd"/>
      <w:r>
        <w:rPr>
          <w:rFonts w:ascii="Arial" w:hAnsi="Arial" w:cs="Arial"/>
          <w:color w:val="1A1A1A"/>
          <w:sz w:val="21"/>
          <w:szCs w:val="21"/>
        </w:rPr>
        <w:t xml:space="preserve"> (два двоеточия сбивают с толку).</w:t>
      </w:r>
    </w:p>
    <w:p w:rsidR="002B0B9F" w:rsidRDefault="002B0B9F" w:rsidP="002B0B9F">
      <w:pPr>
        <w:pStyle w:val="a3"/>
        <w:shd w:val="clear" w:color="auto" w:fill="FFFFFF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2.2. В предпоследнем абзаце на стр. 2 вместо "семейство не пересекающихся..." лучше написать "семейство непересекающихся ...".</w:t>
      </w:r>
    </w:p>
    <w:p w:rsidR="002B0B9F" w:rsidRDefault="002B0B9F" w:rsidP="002B0B9F">
      <w:pPr>
        <w:pStyle w:val="a3"/>
        <w:shd w:val="clear" w:color="auto" w:fill="FFFFFF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2.3. В начале доказательства теоремы 2 вместо $L\</w:t>
      </w:r>
      <w:proofErr w:type="spellStart"/>
      <w:r>
        <w:rPr>
          <w:rFonts w:ascii="Arial" w:hAnsi="Arial" w:cs="Arial"/>
          <w:color w:val="1A1A1A"/>
          <w:sz w:val="21"/>
          <w:szCs w:val="21"/>
        </w:rPr>
        <w:t>subset</w:t>
      </w:r>
      <w:proofErr w:type="spellEnd"/>
      <w:r>
        <w:rPr>
          <w:rFonts w:ascii="Arial" w:hAnsi="Arial" w:cs="Arial"/>
          <w:color w:val="1A1A1A"/>
          <w:sz w:val="21"/>
          <w:szCs w:val="21"/>
        </w:rPr>
        <w:t xml:space="preserve"> D^\</w:t>
      </w:r>
      <w:proofErr w:type="spellStart"/>
      <w:r>
        <w:rPr>
          <w:rFonts w:ascii="Arial" w:hAnsi="Arial" w:cs="Arial"/>
          <w:color w:val="1A1A1A"/>
          <w:sz w:val="21"/>
          <w:szCs w:val="21"/>
        </w:rPr>
        <w:t>tau</w:t>
      </w:r>
      <w:proofErr w:type="spellEnd"/>
      <w:r>
        <w:rPr>
          <w:rFonts w:ascii="Arial" w:hAnsi="Arial" w:cs="Arial"/>
          <w:color w:val="1A1A1A"/>
          <w:sz w:val="21"/>
          <w:szCs w:val="21"/>
        </w:rPr>
        <w:t>$ - компактное множество надо написать, что $L$ - компактное $\</w:t>
      </w:r>
      <w:proofErr w:type="spellStart"/>
      <w:r>
        <w:rPr>
          <w:rFonts w:ascii="Arial" w:hAnsi="Arial" w:cs="Arial"/>
          <w:color w:val="1A1A1A"/>
          <w:sz w:val="21"/>
          <w:szCs w:val="21"/>
        </w:rPr>
        <w:t>omega</w:t>
      </w:r>
      <w:proofErr w:type="spellEnd"/>
      <w:r>
        <w:rPr>
          <w:rFonts w:ascii="Arial" w:hAnsi="Arial" w:cs="Arial"/>
          <w:color w:val="1A1A1A"/>
          <w:sz w:val="21"/>
          <w:szCs w:val="21"/>
        </w:rPr>
        <w:t>$-множество.</w:t>
      </w:r>
    </w:p>
    <w:p w:rsidR="002B0B9F" w:rsidRDefault="002B0B9F" w:rsidP="002B0B9F">
      <w:pPr>
        <w:pStyle w:val="a3"/>
        <w:shd w:val="clear" w:color="auto" w:fill="FFFFFF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 xml:space="preserve">2.4. Вторая строчка второго абзаца на </w:t>
      </w:r>
      <w:proofErr w:type="spellStart"/>
      <w:r>
        <w:rPr>
          <w:rFonts w:ascii="Arial" w:hAnsi="Arial" w:cs="Arial"/>
          <w:color w:val="1A1A1A"/>
          <w:sz w:val="21"/>
          <w:szCs w:val="21"/>
        </w:rPr>
        <w:t>стр</w:t>
      </w:r>
      <w:proofErr w:type="spellEnd"/>
      <w:r>
        <w:rPr>
          <w:rFonts w:ascii="Arial" w:hAnsi="Arial" w:cs="Arial"/>
          <w:color w:val="1A1A1A"/>
          <w:sz w:val="21"/>
          <w:szCs w:val="21"/>
        </w:rPr>
        <w:t xml:space="preserve"> 4. Вместо "</w:t>
      </w:r>
      <w:proofErr w:type="spellStart"/>
      <w:r>
        <w:rPr>
          <w:rFonts w:ascii="Arial" w:hAnsi="Arial" w:cs="Arial"/>
          <w:color w:val="1A1A1A"/>
          <w:sz w:val="21"/>
          <w:szCs w:val="21"/>
        </w:rPr>
        <w:t>окркстности</w:t>
      </w:r>
      <w:proofErr w:type="spellEnd"/>
      <w:r>
        <w:rPr>
          <w:rFonts w:ascii="Arial" w:hAnsi="Arial" w:cs="Arial"/>
          <w:color w:val="1A1A1A"/>
          <w:sz w:val="21"/>
          <w:szCs w:val="21"/>
        </w:rPr>
        <w:t>" надо "окрестности".</w:t>
      </w:r>
    </w:p>
    <w:p w:rsidR="002B0B9F" w:rsidRDefault="002B0B9F" w:rsidP="002B0B9F">
      <w:pPr>
        <w:pStyle w:val="a3"/>
        <w:shd w:val="clear" w:color="auto" w:fill="FFFFFF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2.5. Стр. 4. Обозначение $H_A^{i(A</w:t>
      </w:r>
      <w:proofErr w:type="gramStart"/>
      <w:r>
        <w:rPr>
          <w:rFonts w:ascii="Arial" w:hAnsi="Arial" w:cs="Arial"/>
          <w:color w:val="1A1A1A"/>
          <w:sz w:val="21"/>
          <w:szCs w:val="21"/>
        </w:rPr>
        <w:t>)}$</w:t>
      </w:r>
      <w:proofErr w:type="gramEnd"/>
      <w:r>
        <w:rPr>
          <w:rFonts w:ascii="Arial" w:hAnsi="Arial" w:cs="Arial"/>
          <w:color w:val="1A1A1A"/>
          <w:sz w:val="21"/>
          <w:szCs w:val="21"/>
        </w:rPr>
        <w:t xml:space="preserve"> выглядит громоздким и перегруженным. На мой взгляд, достаточно $H^{i(A</w:t>
      </w:r>
      <w:proofErr w:type="gramStart"/>
      <w:r>
        <w:rPr>
          <w:rFonts w:ascii="Arial" w:hAnsi="Arial" w:cs="Arial"/>
          <w:color w:val="1A1A1A"/>
          <w:sz w:val="21"/>
          <w:szCs w:val="21"/>
        </w:rPr>
        <w:t>)}$</w:t>
      </w:r>
      <w:proofErr w:type="gramEnd"/>
      <w:r>
        <w:rPr>
          <w:rFonts w:ascii="Arial" w:hAnsi="Arial" w:cs="Arial"/>
          <w:color w:val="1A1A1A"/>
          <w:sz w:val="21"/>
          <w:szCs w:val="21"/>
        </w:rPr>
        <w:t xml:space="preserve"> или $H_{i(A)}$.</w:t>
      </w:r>
    </w:p>
    <w:p w:rsidR="002B0B9F" w:rsidRDefault="002B0B9F" w:rsidP="002B0B9F">
      <w:pPr>
        <w:pStyle w:val="a3"/>
        <w:shd w:val="clear" w:color="auto" w:fill="FFFFFF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2.6. Стр. 4. В определении множества $H_A^{i(A</w:t>
      </w:r>
      <w:proofErr w:type="gramStart"/>
      <w:r>
        <w:rPr>
          <w:rFonts w:ascii="Arial" w:hAnsi="Arial" w:cs="Arial"/>
          <w:color w:val="1A1A1A"/>
          <w:sz w:val="21"/>
          <w:szCs w:val="21"/>
        </w:rPr>
        <w:t>)}$</w:t>
      </w:r>
      <w:proofErr w:type="gramEnd"/>
      <w:r>
        <w:rPr>
          <w:rFonts w:ascii="Arial" w:hAnsi="Arial" w:cs="Arial"/>
          <w:color w:val="1A1A1A"/>
          <w:sz w:val="21"/>
          <w:szCs w:val="21"/>
        </w:rPr>
        <w:t xml:space="preserve"> вместо $x(i_\</w:t>
      </w:r>
      <w:proofErr w:type="spellStart"/>
      <w:r>
        <w:rPr>
          <w:rFonts w:ascii="Arial" w:hAnsi="Arial" w:cs="Arial"/>
          <w:color w:val="1A1A1A"/>
          <w:sz w:val="21"/>
          <w:szCs w:val="21"/>
        </w:rPr>
        <w:t>alpha</w:t>
      </w:r>
      <w:proofErr w:type="spellEnd"/>
      <w:r>
        <w:rPr>
          <w:rFonts w:ascii="Arial" w:hAnsi="Arial" w:cs="Arial"/>
          <w:color w:val="1A1A1A"/>
          <w:sz w:val="21"/>
          <w:szCs w:val="21"/>
        </w:rPr>
        <w:t>)$ следует писать $x(\</w:t>
      </w:r>
      <w:proofErr w:type="spellStart"/>
      <w:r>
        <w:rPr>
          <w:rFonts w:ascii="Arial" w:hAnsi="Arial" w:cs="Arial"/>
          <w:color w:val="1A1A1A"/>
          <w:sz w:val="21"/>
          <w:szCs w:val="21"/>
        </w:rPr>
        <w:t>alpha</w:t>
      </w:r>
      <w:proofErr w:type="spellEnd"/>
      <w:r>
        <w:rPr>
          <w:rFonts w:ascii="Arial" w:hAnsi="Arial" w:cs="Arial"/>
          <w:color w:val="1A1A1A"/>
          <w:sz w:val="21"/>
          <w:szCs w:val="21"/>
        </w:rPr>
        <w:t>)$ или $x_\</w:t>
      </w:r>
      <w:proofErr w:type="spellStart"/>
      <w:r>
        <w:rPr>
          <w:rFonts w:ascii="Arial" w:hAnsi="Arial" w:cs="Arial"/>
          <w:color w:val="1A1A1A"/>
          <w:sz w:val="21"/>
          <w:szCs w:val="21"/>
        </w:rPr>
        <w:t>alpha</w:t>
      </w:r>
      <w:proofErr w:type="spellEnd"/>
      <w:r>
        <w:rPr>
          <w:rFonts w:ascii="Arial" w:hAnsi="Arial" w:cs="Arial"/>
          <w:color w:val="1A1A1A"/>
          <w:sz w:val="21"/>
          <w:szCs w:val="21"/>
        </w:rPr>
        <w:t>$.</w:t>
      </w:r>
    </w:p>
    <w:p w:rsidR="002B0B9F" w:rsidRDefault="002B0B9F" w:rsidP="002B0B9F">
      <w:pPr>
        <w:pStyle w:val="a3"/>
        <w:shd w:val="clear" w:color="auto" w:fill="FFFFFF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2.7. В третьем абзаце на стр. 4 вместо "такие" надо писать "такое".</w:t>
      </w:r>
    </w:p>
    <w:p w:rsidR="002B0B9F" w:rsidRDefault="002B0B9F" w:rsidP="002B0B9F">
      <w:pPr>
        <w:pStyle w:val="a3"/>
        <w:shd w:val="clear" w:color="auto" w:fill="FFFFFF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2.8.  В четвертом абзаце на стр. 4 четвертое предложение (которое начинается со слов "Для любого...") надо переписать (сложно понять, к чему относится слово "если").</w:t>
      </w:r>
    </w:p>
    <w:p w:rsidR="002B0B9F" w:rsidRDefault="002B0B9F" w:rsidP="002B0B9F">
      <w:pPr>
        <w:pStyle w:val="a3"/>
        <w:shd w:val="clear" w:color="auto" w:fill="FFFFFF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2.9. В седьмом абзаце на стр. 4 в последней формуле присутствует лишняя открывающая скобка.</w:t>
      </w:r>
    </w:p>
    <w:p w:rsidR="002B0B9F" w:rsidRDefault="002B0B9F" w:rsidP="002B0B9F">
      <w:pPr>
        <w:pStyle w:val="a3"/>
        <w:shd w:val="clear" w:color="auto" w:fill="FFFFFF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2.10.  При построении точек $p^1$ и $q^1$ в конце страницы 4 фигурирует множество $</w:t>
      </w:r>
      <w:proofErr w:type="spellStart"/>
      <w:r>
        <w:rPr>
          <w:rFonts w:ascii="Arial" w:hAnsi="Arial" w:cs="Arial"/>
          <w:color w:val="1A1A1A"/>
          <w:sz w:val="21"/>
          <w:szCs w:val="21"/>
        </w:rPr>
        <w:t>G_s</w:t>
      </w:r>
      <w:proofErr w:type="spellEnd"/>
      <w:r>
        <w:rPr>
          <w:rFonts w:ascii="Arial" w:hAnsi="Arial" w:cs="Arial"/>
          <w:color w:val="1A1A1A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1A1A1A"/>
          <w:sz w:val="21"/>
          <w:szCs w:val="21"/>
        </w:rPr>
        <w:t>p_</w:t>
      </w:r>
      <w:proofErr w:type="gramStart"/>
      <w:r>
        <w:rPr>
          <w:rFonts w:ascii="Arial" w:hAnsi="Arial" w:cs="Arial"/>
          <w:color w:val="1A1A1A"/>
          <w:sz w:val="21"/>
          <w:szCs w:val="21"/>
        </w:rPr>
        <w:t>D</w:t>
      </w:r>
      <w:proofErr w:type="spellEnd"/>
      <w:r>
        <w:rPr>
          <w:rFonts w:ascii="Arial" w:hAnsi="Arial" w:cs="Arial"/>
          <w:color w:val="1A1A1A"/>
          <w:sz w:val="21"/>
          <w:szCs w:val="21"/>
        </w:rPr>
        <w:t>)$</w:t>
      </w:r>
      <w:proofErr w:type="gramEnd"/>
      <w:r>
        <w:rPr>
          <w:rFonts w:ascii="Arial" w:hAnsi="Arial" w:cs="Arial"/>
          <w:color w:val="1A1A1A"/>
          <w:sz w:val="21"/>
          <w:szCs w:val="21"/>
        </w:rPr>
        <w:t>. В нем в качестве индекса вместо строчной "s" надо писать прописную "S" (и далее в тексте в некоторых местах тоже надо исправить).</w:t>
      </w:r>
    </w:p>
    <w:p w:rsidR="002B0B9F" w:rsidRDefault="002B0B9F" w:rsidP="002B0B9F">
      <w:pPr>
        <w:pStyle w:val="a3"/>
        <w:shd w:val="clear" w:color="auto" w:fill="FFFFFF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2.11. Третья строчка на стр. 5: вместо $q^1 \</w:t>
      </w:r>
      <w:proofErr w:type="spellStart"/>
      <w:r>
        <w:rPr>
          <w:rFonts w:ascii="Arial" w:hAnsi="Arial" w:cs="Arial"/>
          <w:color w:val="1A1A1A"/>
          <w:sz w:val="21"/>
          <w:szCs w:val="21"/>
        </w:rPr>
        <w:t>upharpoonright</w:t>
      </w:r>
      <w:proofErr w:type="spellEnd"/>
      <w:r>
        <w:rPr>
          <w:rFonts w:ascii="Arial" w:hAnsi="Arial" w:cs="Arial"/>
          <w:color w:val="1A1A1A"/>
          <w:sz w:val="21"/>
          <w:szCs w:val="21"/>
        </w:rPr>
        <w:t xml:space="preserve"> \</w:t>
      </w:r>
      <w:proofErr w:type="spellStart"/>
      <w:r>
        <w:rPr>
          <w:rFonts w:ascii="Arial" w:hAnsi="Arial" w:cs="Arial"/>
          <w:color w:val="1A1A1A"/>
          <w:sz w:val="21"/>
          <w:szCs w:val="21"/>
        </w:rPr>
        <w:t>gamma</w:t>
      </w:r>
      <w:proofErr w:type="spellEnd"/>
      <w:r>
        <w:rPr>
          <w:rFonts w:ascii="Arial" w:hAnsi="Arial" w:cs="Arial"/>
          <w:color w:val="1A1A1A"/>
          <w:sz w:val="21"/>
          <w:szCs w:val="21"/>
        </w:rPr>
        <w:t>$ надо писать $q_D^1 \</w:t>
      </w:r>
      <w:proofErr w:type="spellStart"/>
      <w:r>
        <w:rPr>
          <w:rFonts w:ascii="Arial" w:hAnsi="Arial" w:cs="Arial"/>
          <w:color w:val="1A1A1A"/>
          <w:sz w:val="21"/>
          <w:szCs w:val="21"/>
        </w:rPr>
        <w:t>upharpoonright</w:t>
      </w:r>
      <w:proofErr w:type="spellEnd"/>
      <w:r>
        <w:rPr>
          <w:rFonts w:ascii="Arial" w:hAnsi="Arial" w:cs="Arial"/>
          <w:color w:val="1A1A1A"/>
          <w:sz w:val="21"/>
          <w:szCs w:val="21"/>
        </w:rPr>
        <w:t xml:space="preserve"> \</w:t>
      </w:r>
      <w:proofErr w:type="spellStart"/>
      <w:r>
        <w:rPr>
          <w:rFonts w:ascii="Arial" w:hAnsi="Arial" w:cs="Arial"/>
          <w:color w:val="1A1A1A"/>
          <w:sz w:val="21"/>
          <w:szCs w:val="21"/>
        </w:rPr>
        <w:t>gamma</w:t>
      </w:r>
      <w:proofErr w:type="spellEnd"/>
      <w:r>
        <w:rPr>
          <w:rFonts w:ascii="Arial" w:hAnsi="Arial" w:cs="Arial"/>
          <w:color w:val="1A1A1A"/>
          <w:sz w:val="21"/>
          <w:szCs w:val="21"/>
        </w:rPr>
        <w:t>$.</w:t>
      </w:r>
    </w:p>
    <w:p w:rsidR="002B0B9F" w:rsidRDefault="002B0B9F" w:rsidP="002B0B9F">
      <w:pPr>
        <w:pStyle w:val="a3"/>
        <w:shd w:val="clear" w:color="auto" w:fill="FFFFFF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2.12. В пункте 2 на стр. 5 вместо $p^{-1} (</w:t>
      </w:r>
      <w:proofErr w:type="gramStart"/>
      <w:r>
        <w:rPr>
          <w:rFonts w:ascii="Arial" w:hAnsi="Arial" w:cs="Arial"/>
          <w:color w:val="1A1A1A"/>
          <w:sz w:val="21"/>
          <w:szCs w:val="21"/>
        </w:rPr>
        <w:t>0)$</w:t>
      </w:r>
      <w:proofErr w:type="gramEnd"/>
      <w:r>
        <w:rPr>
          <w:rFonts w:ascii="Arial" w:hAnsi="Arial" w:cs="Arial"/>
          <w:color w:val="1A1A1A"/>
          <w:sz w:val="21"/>
          <w:szCs w:val="21"/>
        </w:rPr>
        <w:t xml:space="preserve"> надо писать $</w:t>
      </w:r>
      <w:proofErr w:type="spellStart"/>
      <w:r>
        <w:rPr>
          <w:rFonts w:ascii="Arial" w:hAnsi="Arial" w:cs="Arial"/>
          <w:color w:val="1A1A1A"/>
          <w:sz w:val="21"/>
          <w:szCs w:val="21"/>
        </w:rPr>
        <w:t>p_D</w:t>
      </w:r>
      <w:proofErr w:type="spellEnd"/>
      <w:r>
        <w:rPr>
          <w:rFonts w:ascii="Arial" w:hAnsi="Arial" w:cs="Arial"/>
          <w:color w:val="1A1A1A"/>
          <w:sz w:val="21"/>
          <w:szCs w:val="21"/>
        </w:rPr>
        <w:t>^{-1} (0)$.</w:t>
      </w:r>
    </w:p>
    <w:p w:rsidR="000603F1" w:rsidRDefault="002B0B9F">
      <w:bookmarkStart w:id="0" w:name="_GoBack"/>
      <w:bookmarkEnd w:id="0"/>
    </w:p>
    <w:sectPr w:rsidR="0006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9F"/>
    <w:rsid w:val="00073B71"/>
    <w:rsid w:val="002B0B9F"/>
    <w:rsid w:val="00CB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F382C-F0A8-4D65-8ED6-52FE86CC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СЭМИ-Александр</dc:creator>
  <cp:keywords/>
  <dc:description/>
  <cp:lastModifiedBy>СЭМИ-Александр</cp:lastModifiedBy>
  <cp:revision>1</cp:revision>
  <dcterms:created xsi:type="dcterms:W3CDTF">2024-05-14T10:35:00Z</dcterms:created>
  <dcterms:modified xsi:type="dcterms:W3CDTF">2024-05-14T10:35:00Z</dcterms:modified>
</cp:coreProperties>
</file>